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64B" w:rsidRDefault="0041164B"/>
    <w:p w:rsidR="0041164B" w:rsidRDefault="0041164B"/>
    <w:p w:rsidR="0041164B" w:rsidRDefault="0041164B"/>
    <w:p w:rsidR="008B7265" w:rsidRDefault="008B7265" w:rsidP="0041164B">
      <w:pPr>
        <w:pStyle w:val="Titolo1"/>
        <w:rPr>
          <w:sz w:val="32"/>
          <w:szCs w:val="32"/>
          <w:lang w:val="en-US"/>
        </w:rPr>
      </w:pPr>
    </w:p>
    <w:p w:rsidR="0041164B" w:rsidRPr="0041164B" w:rsidRDefault="0041164B" w:rsidP="0041164B">
      <w:pPr>
        <w:pStyle w:val="Titolo1"/>
        <w:jc w:val="center"/>
        <w:rPr>
          <w:lang w:val="en-US"/>
        </w:rPr>
      </w:pPr>
      <w:r w:rsidRPr="0041164B">
        <w:rPr>
          <w:lang w:val="en-US"/>
        </w:rPr>
        <w:t>JERICO</w:t>
      </w:r>
      <w:r w:rsidR="00B753F6">
        <w:rPr>
          <w:lang w:val="en-US"/>
        </w:rPr>
        <w:t>-</w:t>
      </w:r>
      <w:r w:rsidR="00113BDB" w:rsidRPr="00CA7203">
        <w:rPr>
          <w:lang w:val="en-US"/>
        </w:rPr>
        <w:t>NEXT</w:t>
      </w:r>
    </w:p>
    <w:p w:rsidR="0041164B" w:rsidRDefault="0041164B" w:rsidP="00106740">
      <w:pPr>
        <w:pStyle w:val="Titolo1"/>
        <w:jc w:val="center"/>
        <w:rPr>
          <w:sz w:val="32"/>
          <w:szCs w:val="32"/>
          <w:lang w:val="en-US"/>
        </w:rPr>
      </w:pPr>
      <w:r>
        <w:rPr>
          <w:sz w:val="32"/>
          <w:szCs w:val="32"/>
          <w:lang w:val="en-US"/>
        </w:rPr>
        <w:t>Transnational Access</w:t>
      </w:r>
      <w:r w:rsidR="00106740">
        <w:rPr>
          <w:sz w:val="32"/>
          <w:szCs w:val="32"/>
          <w:lang w:val="en-US"/>
        </w:rPr>
        <w:t xml:space="preserve"> </w:t>
      </w:r>
      <w:r>
        <w:rPr>
          <w:sz w:val="32"/>
          <w:szCs w:val="32"/>
          <w:lang w:val="en-US"/>
        </w:rPr>
        <w:t>to Coastal Observatories</w:t>
      </w:r>
    </w:p>
    <w:p w:rsidR="00106740" w:rsidRDefault="00106740" w:rsidP="00106740">
      <w:pPr>
        <w:pStyle w:val="Titolo1"/>
        <w:jc w:val="center"/>
        <w:rPr>
          <w:sz w:val="32"/>
          <w:szCs w:val="32"/>
          <w:lang w:val="en-US"/>
        </w:rPr>
      </w:pPr>
      <w:r>
        <w:rPr>
          <w:sz w:val="32"/>
          <w:szCs w:val="32"/>
          <w:lang w:val="en-US"/>
        </w:rPr>
        <w:t>Guidance Notes</w:t>
      </w:r>
    </w:p>
    <w:p w:rsidR="003F1F67" w:rsidRDefault="003F1F67" w:rsidP="0041164B">
      <w:pPr>
        <w:pStyle w:val="Titolo1"/>
        <w:jc w:val="center"/>
        <w:rPr>
          <w:sz w:val="32"/>
          <w:szCs w:val="32"/>
          <w:lang w:val="en-US"/>
        </w:rPr>
      </w:pPr>
    </w:p>
    <w:p w:rsidR="0062147D" w:rsidRPr="0062147D" w:rsidRDefault="0021216A" w:rsidP="0062147D">
      <w:pPr>
        <w:pStyle w:val="NormaleWeb"/>
        <w:jc w:val="center"/>
        <w:rPr>
          <w:rFonts w:ascii="Arial" w:hAnsi="Arial" w:cs="Arial"/>
          <w:b/>
          <w:bCs/>
          <w:color w:val="333399"/>
          <w:kern w:val="36"/>
          <w:sz w:val="32"/>
          <w:szCs w:val="32"/>
          <w:lang w:val="en-US" w:eastAsia="fr-FR"/>
        </w:rPr>
      </w:pPr>
      <w:proofErr w:type="gramStart"/>
      <w:r>
        <w:rPr>
          <w:rFonts w:ascii="Arial" w:hAnsi="Arial" w:cs="Arial"/>
          <w:b/>
          <w:bCs/>
          <w:color w:val="333399"/>
          <w:kern w:val="36"/>
          <w:sz w:val="32"/>
          <w:szCs w:val="32"/>
          <w:lang w:val="en-US" w:eastAsia="fr-FR"/>
        </w:rPr>
        <w:t>2nd</w:t>
      </w:r>
      <w:proofErr w:type="gramEnd"/>
      <w:r w:rsidR="0062147D" w:rsidRPr="0062147D">
        <w:rPr>
          <w:rFonts w:ascii="Arial" w:hAnsi="Arial" w:cs="Arial"/>
          <w:b/>
          <w:bCs/>
          <w:color w:val="333399"/>
          <w:kern w:val="36"/>
          <w:sz w:val="32"/>
          <w:szCs w:val="32"/>
          <w:lang w:val="en-US" w:eastAsia="fr-FR"/>
        </w:rPr>
        <w:t xml:space="preserve"> Call </w:t>
      </w:r>
    </w:p>
    <w:p w:rsidR="00106740" w:rsidRDefault="0021216A" w:rsidP="00106740">
      <w:pPr>
        <w:pStyle w:val="Titolo1"/>
        <w:jc w:val="center"/>
        <w:rPr>
          <w:sz w:val="28"/>
          <w:szCs w:val="28"/>
          <w:lang w:val="en-GB"/>
        </w:rPr>
      </w:pPr>
      <w:r w:rsidRPr="0021216A">
        <w:rPr>
          <w:sz w:val="32"/>
          <w:szCs w:val="32"/>
          <w:lang w:val="en-US"/>
        </w:rPr>
        <w:t xml:space="preserve">20 February </w:t>
      </w:r>
      <w:r>
        <w:rPr>
          <w:sz w:val="32"/>
          <w:szCs w:val="32"/>
          <w:lang w:val="en-US"/>
        </w:rPr>
        <w:t xml:space="preserve">2017 </w:t>
      </w:r>
      <w:r w:rsidRPr="0021216A">
        <w:rPr>
          <w:sz w:val="32"/>
          <w:szCs w:val="32"/>
          <w:lang w:val="en-US"/>
        </w:rPr>
        <w:t>to 10 April 2017</w:t>
      </w:r>
    </w:p>
    <w:p w:rsidR="00106740" w:rsidRDefault="00106740" w:rsidP="00106740">
      <w:pPr>
        <w:pStyle w:val="Titolo1"/>
        <w:jc w:val="center"/>
        <w:rPr>
          <w:sz w:val="28"/>
          <w:szCs w:val="28"/>
          <w:lang w:val="en-GB"/>
        </w:rPr>
      </w:pPr>
    </w:p>
    <w:p w:rsidR="00EC2810" w:rsidRDefault="00EC2810" w:rsidP="00106740">
      <w:pPr>
        <w:pStyle w:val="Titolo1"/>
        <w:jc w:val="center"/>
        <w:rPr>
          <w:sz w:val="28"/>
          <w:szCs w:val="28"/>
          <w:lang w:val="en-GB"/>
        </w:rPr>
      </w:pPr>
    </w:p>
    <w:p w:rsidR="00EC2810" w:rsidRDefault="00EC2810" w:rsidP="00106740">
      <w:pPr>
        <w:pStyle w:val="Titolo1"/>
        <w:jc w:val="center"/>
        <w:rPr>
          <w:sz w:val="28"/>
          <w:szCs w:val="28"/>
          <w:lang w:val="en-GB"/>
        </w:rPr>
      </w:pPr>
    </w:p>
    <w:p w:rsidR="00106740" w:rsidRDefault="00106740" w:rsidP="00106740">
      <w:pPr>
        <w:pStyle w:val="Titolo1"/>
        <w:jc w:val="center"/>
        <w:rPr>
          <w:sz w:val="28"/>
          <w:szCs w:val="28"/>
          <w:lang w:val="en-GB"/>
        </w:rPr>
      </w:pPr>
    </w:p>
    <w:p w:rsidR="00106740" w:rsidRPr="00EC2810" w:rsidRDefault="00106740" w:rsidP="00106740">
      <w:pPr>
        <w:pStyle w:val="Titolo1"/>
        <w:jc w:val="center"/>
        <w:rPr>
          <w:b w:val="0"/>
          <w:sz w:val="24"/>
          <w:szCs w:val="24"/>
          <w:lang w:val="en-GB"/>
        </w:rPr>
      </w:pPr>
      <w:r w:rsidRPr="00EC2810">
        <w:rPr>
          <w:b w:val="0"/>
          <w:sz w:val="24"/>
          <w:szCs w:val="24"/>
          <w:lang w:val="en-GB"/>
        </w:rPr>
        <w:t xml:space="preserve">Project website: </w:t>
      </w:r>
      <w:hyperlink r:id="rId7" w:history="1">
        <w:r w:rsidRPr="00EC2810">
          <w:rPr>
            <w:rStyle w:val="Collegamentoipertestuale"/>
            <w:b w:val="0"/>
            <w:sz w:val="24"/>
            <w:szCs w:val="24"/>
            <w:lang w:val="en-GB"/>
          </w:rPr>
          <w:t>http://www.jerico-ri.eu/</w:t>
        </w:r>
      </w:hyperlink>
    </w:p>
    <w:p w:rsidR="00106740" w:rsidRPr="00EC2810" w:rsidRDefault="00106740" w:rsidP="00106740">
      <w:pPr>
        <w:pStyle w:val="Titolo1"/>
        <w:jc w:val="center"/>
        <w:rPr>
          <w:b w:val="0"/>
          <w:sz w:val="24"/>
          <w:szCs w:val="24"/>
          <w:lang w:val="en-GB"/>
        </w:rPr>
      </w:pPr>
      <w:r w:rsidRPr="00EC2810">
        <w:rPr>
          <w:b w:val="0"/>
          <w:sz w:val="24"/>
          <w:szCs w:val="24"/>
          <w:lang w:val="en-GB"/>
        </w:rPr>
        <w:t xml:space="preserve">TNA webpages: </w:t>
      </w:r>
      <w:hyperlink r:id="rId8" w:history="1">
        <w:r w:rsidRPr="00EC2810">
          <w:rPr>
            <w:rStyle w:val="Collegamentoipertestuale"/>
            <w:b w:val="0"/>
            <w:sz w:val="24"/>
            <w:szCs w:val="24"/>
            <w:lang w:val="en-GB"/>
          </w:rPr>
          <w:t>http://www.jerico-ri.eu/tna/</w:t>
        </w:r>
      </w:hyperlink>
    </w:p>
    <w:p w:rsidR="00106740" w:rsidRPr="00106740" w:rsidRDefault="00106740" w:rsidP="00106740">
      <w:pPr>
        <w:pStyle w:val="Titolo1"/>
        <w:jc w:val="center"/>
        <w:rPr>
          <w:b w:val="0"/>
          <w:sz w:val="28"/>
          <w:szCs w:val="28"/>
          <w:lang w:val="en-GB"/>
        </w:rPr>
      </w:pPr>
    </w:p>
    <w:p w:rsidR="00106740" w:rsidRPr="00106740" w:rsidRDefault="00106740" w:rsidP="00106740">
      <w:pPr>
        <w:pStyle w:val="Titolo1"/>
        <w:jc w:val="center"/>
        <w:rPr>
          <w:b w:val="0"/>
          <w:sz w:val="28"/>
          <w:szCs w:val="28"/>
          <w:lang w:val="en-GB"/>
        </w:rPr>
      </w:pPr>
    </w:p>
    <w:p w:rsidR="00106740" w:rsidRPr="00106740" w:rsidRDefault="00106740" w:rsidP="00106740">
      <w:pPr>
        <w:pStyle w:val="Titolo1"/>
        <w:jc w:val="center"/>
        <w:rPr>
          <w:b w:val="0"/>
          <w:sz w:val="28"/>
          <w:szCs w:val="28"/>
          <w:lang w:val="en-GB"/>
        </w:rPr>
      </w:pPr>
    </w:p>
    <w:p w:rsidR="00106740" w:rsidRPr="00106740" w:rsidRDefault="00106740" w:rsidP="00106740">
      <w:pPr>
        <w:pStyle w:val="Titolo1"/>
        <w:rPr>
          <w:b w:val="0"/>
          <w:sz w:val="28"/>
          <w:szCs w:val="28"/>
          <w:lang w:val="en-GB"/>
        </w:rPr>
      </w:pPr>
    </w:p>
    <w:p w:rsidR="003F1F67" w:rsidRPr="00EC2810" w:rsidRDefault="008D2454" w:rsidP="00106740">
      <w:pPr>
        <w:pStyle w:val="Titolo1"/>
        <w:jc w:val="center"/>
        <w:rPr>
          <w:b w:val="0"/>
          <w:sz w:val="24"/>
          <w:szCs w:val="24"/>
          <w:lang w:val="en-GB"/>
        </w:rPr>
      </w:pPr>
      <w:r w:rsidRPr="00EC2810">
        <w:rPr>
          <w:b w:val="0"/>
          <w:sz w:val="24"/>
          <w:szCs w:val="24"/>
          <w:lang w:val="en-GB"/>
        </w:rPr>
        <w:t xml:space="preserve">Version </w:t>
      </w:r>
      <w:r w:rsidR="006D29A4" w:rsidRPr="00BC3598">
        <w:rPr>
          <w:b w:val="0"/>
          <w:sz w:val="24"/>
          <w:szCs w:val="24"/>
          <w:lang w:val="en-GB"/>
        </w:rPr>
        <w:t>13</w:t>
      </w:r>
      <w:r w:rsidR="0021216A" w:rsidRPr="00BC3598">
        <w:rPr>
          <w:b w:val="0"/>
          <w:sz w:val="24"/>
          <w:szCs w:val="24"/>
          <w:lang w:val="en-GB"/>
        </w:rPr>
        <w:t>.</w:t>
      </w:r>
      <w:r w:rsidR="001C2AE5" w:rsidRPr="00BC3598">
        <w:rPr>
          <w:b w:val="0"/>
          <w:sz w:val="24"/>
          <w:szCs w:val="24"/>
          <w:lang w:val="en-GB"/>
        </w:rPr>
        <w:t>0</w:t>
      </w:r>
      <w:r w:rsidR="0021216A" w:rsidRPr="00BC3598">
        <w:rPr>
          <w:b w:val="0"/>
          <w:sz w:val="24"/>
          <w:szCs w:val="24"/>
          <w:lang w:val="en-GB"/>
        </w:rPr>
        <w:t>2</w:t>
      </w:r>
      <w:r w:rsidR="00106740" w:rsidRPr="00BC3598">
        <w:rPr>
          <w:b w:val="0"/>
          <w:sz w:val="24"/>
          <w:szCs w:val="24"/>
          <w:lang w:val="en-GB"/>
        </w:rPr>
        <w:t>.</w:t>
      </w:r>
      <w:r w:rsidR="001C2AE5" w:rsidRPr="00BC3598">
        <w:rPr>
          <w:b w:val="0"/>
          <w:sz w:val="24"/>
          <w:szCs w:val="24"/>
          <w:lang w:val="en-GB"/>
        </w:rPr>
        <w:t>2017</w:t>
      </w:r>
    </w:p>
    <w:p w:rsidR="00CB1861" w:rsidRDefault="00CB1861">
      <w:pPr>
        <w:rPr>
          <w:lang w:val="en-GB"/>
        </w:rPr>
      </w:pPr>
    </w:p>
    <w:p w:rsidR="003C3F88" w:rsidRDefault="003C3F88" w:rsidP="00285F64">
      <w:pPr>
        <w:jc w:val="center"/>
        <w:rPr>
          <w:rFonts w:ascii="Arial" w:hAnsi="Arial" w:cs="Arial"/>
          <w:b/>
          <w:bCs/>
          <w:lang w:val="en-GB"/>
        </w:rPr>
      </w:pPr>
    </w:p>
    <w:p w:rsidR="00106740" w:rsidRPr="008175EC" w:rsidRDefault="0021216A" w:rsidP="00DC390C">
      <w:pPr>
        <w:pStyle w:val="Paragrafoelenco"/>
        <w:numPr>
          <w:ilvl w:val="0"/>
          <w:numId w:val="9"/>
        </w:numPr>
        <w:spacing w:before="100" w:beforeAutospacing="1" w:after="100" w:afterAutospacing="1" w:line="276" w:lineRule="auto"/>
        <w:ind w:left="283" w:hanging="357"/>
        <w:contextualSpacing w:val="0"/>
        <w:jc w:val="both"/>
        <w:rPr>
          <w:rFonts w:ascii="Arial" w:hAnsi="Arial" w:cs="Arial"/>
          <w:b/>
          <w:bCs/>
          <w:color w:val="548DD4" w:themeColor="text2" w:themeTint="99"/>
          <w:sz w:val="22"/>
          <w:szCs w:val="22"/>
          <w:lang w:val="en-GB"/>
        </w:rPr>
      </w:pPr>
      <w:r>
        <w:rPr>
          <w:rFonts w:ascii="Arial" w:hAnsi="Arial" w:cs="Arial"/>
          <w:b/>
          <w:bCs/>
          <w:color w:val="548DD4" w:themeColor="text2" w:themeTint="99"/>
          <w:sz w:val="22"/>
          <w:szCs w:val="22"/>
          <w:lang w:val="en-GB"/>
        </w:rPr>
        <w:lastRenderedPageBreak/>
        <w:t>SECOND</w:t>
      </w:r>
      <w:r w:rsidR="00AD5F00" w:rsidRPr="008175EC">
        <w:rPr>
          <w:rFonts w:ascii="Arial" w:hAnsi="Arial" w:cs="Arial"/>
          <w:b/>
          <w:bCs/>
          <w:color w:val="548DD4" w:themeColor="text2" w:themeTint="99"/>
          <w:sz w:val="22"/>
          <w:szCs w:val="22"/>
          <w:lang w:val="en-GB"/>
        </w:rPr>
        <w:t xml:space="preserve"> CALL</w:t>
      </w:r>
    </w:p>
    <w:p w:rsidR="00AD5F00" w:rsidRPr="008175EC" w:rsidRDefault="00B9671C" w:rsidP="00DC390C">
      <w:pPr>
        <w:spacing w:after="120" w:line="276" w:lineRule="auto"/>
        <w:jc w:val="both"/>
        <w:rPr>
          <w:rFonts w:ascii="Arial" w:eastAsia="Times New Roman" w:hAnsi="Arial" w:cs="Arial"/>
          <w:sz w:val="20"/>
          <w:szCs w:val="20"/>
          <w:lang w:val="en-GB" w:eastAsia="it-IT"/>
        </w:rPr>
      </w:pPr>
      <w:r w:rsidRPr="008175EC">
        <w:rPr>
          <w:rFonts w:ascii="Arial" w:eastAsia="Times New Roman" w:hAnsi="Arial" w:cs="Arial"/>
          <w:sz w:val="20"/>
          <w:szCs w:val="20"/>
          <w:lang w:val="en-GB" w:eastAsia="it-IT"/>
        </w:rPr>
        <w:t xml:space="preserve">The </w:t>
      </w:r>
      <w:r w:rsidR="0021216A">
        <w:rPr>
          <w:rFonts w:ascii="Arial" w:eastAsia="Times New Roman" w:hAnsi="Arial" w:cs="Arial"/>
          <w:sz w:val="20"/>
          <w:szCs w:val="20"/>
          <w:lang w:val="en-GB" w:eastAsia="it-IT"/>
        </w:rPr>
        <w:t>second</w:t>
      </w:r>
      <w:r w:rsidRPr="008175EC">
        <w:rPr>
          <w:rFonts w:ascii="Arial" w:eastAsia="Times New Roman" w:hAnsi="Arial" w:cs="Arial"/>
          <w:sz w:val="20"/>
          <w:szCs w:val="20"/>
          <w:lang w:val="en-GB" w:eastAsia="it-IT"/>
        </w:rPr>
        <w:t xml:space="preserve"> C</w:t>
      </w:r>
      <w:r w:rsidR="00AD5F00" w:rsidRPr="008175EC">
        <w:rPr>
          <w:rFonts w:ascii="Arial" w:eastAsia="Times New Roman" w:hAnsi="Arial" w:cs="Arial"/>
          <w:sz w:val="20"/>
          <w:szCs w:val="20"/>
          <w:lang w:val="en-GB" w:eastAsia="it-IT"/>
        </w:rPr>
        <w:t>all for access to the JERICO-NEXT Coastal Observatories</w:t>
      </w:r>
      <w:r w:rsidR="0021216A">
        <w:rPr>
          <w:rFonts w:ascii="Arial" w:eastAsia="Times New Roman" w:hAnsi="Arial" w:cs="Arial"/>
          <w:sz w:val="20"/>
          <w:szCs w:val="20"/>
          <w:lang w:val="en-GB" w:eastAsia="it-IT"/>
        </w:rPr>
        <w:t xml:space="preserve">, </w:t>
      </w:r>
      <w:r w:rsidR="00AD5F00" w:rsidRPr="008175EC">
        <w:rPr>
          <w:rFonts w:ascii="Arial" w:eastAsia="Times New Roman" w:hAnsi="Arial" w:cs="Arial"/>
          <w:sz w:val="20"/>
          <w:szCs w:val="20"/>
          <w:lang w:val="en-GB" w:eastAsia="it-IT"/>
        </w:rPr>
        <w:t xml:space="preserve">Supporting Facilities </w:t>
      </w:r>
      <w:r w:rsidR="0021216A">
        <w:rPr>
          <w:rFonts w:ascii="Arial" w:eastAsia="Times New Roman" w:hAnsi="Arial" w:cs="Arial"/>
          <w:sz w:val="20"/>
          <w:szCs w:val="20"/>
          <w:lang w:val="en-GB" w:eastAsia="it-IT"/>
        </w:rPr>
        <w:t xml:space="preserve">and Special Equipment </w:t>
      </w:r>
      <w:r w:rsidR="00AD5F00" w:rsidRPr="008175EC">
        <w:rPr>
          <w:rFonts w:ascii="Arial" w:eastAsia="Times New Roman" w:hAnsi="Arial" w:cs="Arial"/>
          <w:sz w:val="20"/>
          <w:szCs w:val="20"/>
          <w:lang w:val="en-GB" w:eastAsia="it-IT"/>
        </w:rPr>
        <w:t xml:space="preserve">is open from </w:t>
      </w:r>
      <w:r w:rsidR="00AD5F00" w:rsidRPr="008175EC">
        <w:rPr>
          <w:rFonts w:ascii="Arial" w:eastAsia="Times New Roman" w:hAnsi="Arial" w:cs="Arial"/>
          <w:b/>
          <w:sz w:val="20"/>
          <w:szCs w:val="20"/>
          <w:lang w:val="en-GB" w:eastAsia="it-IT"/>
        </w:rPr>
        <w:t>2</w:t>
      </w:r>
      <w:r w:rsidR="0021216A">
        <w:rPr>
          <w:rFonts w:ascii="Arial" w:eastAsia="Times New Roman" w:hAnsi="Arial" w:cs="Arial"/>
          <w:b/>
          <w:sz w:val="20"/>
          <w:szCs w:val="20"/>
          <w:lang w:val="en-GB" w:eastAsia="it-IT"/>
        </w:rPr>
        <w:t>0</w:t>
      </w:r>
      <w:r w:rsidR="00AD5F00" w:rsidRPr="008175EC">
        <w:rPr>
          <w:rFonts w:ascii="Arial" w:eastAsia="Times New Roman" w:hAnsi="Arial" w:cs="Arial"/>
          <w:b/>
          <w:sz w:val="20"/>
          <w:szCs w:val="20"/>
          <w:lang w:val="en-GB" w:eastAsia="it-IT"/>
        </w:rPr>
        <w:t xml:space="preserve"> </w:t>
      </w:r>
      <w:r w:rsidR="0021216A">
        <w:rPr>
          <w:rFonts w:ascii="Arial" w:eastAsia="Times New Roman" w:hAnsi="Arial" w:cs="Arial"/>
          <w:b/>
          <w:sz w:val="20"/>
          <w:szCs w:val="20"/>
          <w:lang w:val="en-GB" w:eastAsia="it-IT"/>
        </w:rPr>
        <w:t xml:space="preserve">February </w:t>
      </w:r>
      <w:r w:rsidR="00AD5F00" w:rsidRPr="008175EC">
        <w:rPr>
          <w:rFonts w:ascii="Arial" w:eastAsia="Times New Roman" w:hAnsi="Arial" w:cs="Arial"/>
          <w:sz w:val="20"/>
          <w:szCs w:val="20"/>
          <w:lang w:val="en-GB" w:eastAsia="it-IT"/>
        </w:rPr>
        <w:t xml:space="preserve">to </w:t>
      </w:r>
      <w:r w:rsidR="0021216A">
        <w:rPr>
          <w:rFonts w:ascii="Arial" w:eastAsia="Times New Roman" w:hAnsi="Arial" w:cs="Arial"/>
          <w:b/>
          <w:sz w:val="20"/>
          <w:szCs w:val="20"/>
          <w:lang w:val="en-GB" w:eastAsia="it-IT"/>
        </w:rPr>
        <w:t>10 April</w:t>
      </w:r>
      <w:r w:rsidR="00AD5F00" w:rsidRPr="008175EC">
        <w:rPr>
          <w:rFonts w:ascii="Arial" w:eastAsia="Times New Roman" w:hAnsi="Arial" w:cs="Arial"/>
          <w:b/>
          <w:sz w:val="20"/>
          <w:szCs w:val="20"/>
          <w:lang w:val="en-GB" w:eastAsia="it-IT"/>
        </w:rPr>
        <w:t xml:space="preserve"> 201</w:t>
      </w:r>
      <w:r w:rsidR="0021216A">
        <w:rPr>
          <w:rFonts w:ascii="Arial" w:eastAsia="Times New Roman" w:hAnsi="Arial" w:cs="Arial"/>
          <w:b/>
          <w:sz w:val="20"/>
          <w:szCs w:val="20"/>
          <w:lang w:val="en-GB" w:eastAsia="it-IT"/>
        </w:rPr>
        <w:t>7</w:t>
      </w:r>
      <w:r w:rsidR="00AD5F00" w:rsidRPr="008175EC">
        <w:rPr>
          <w:rFonts w:ascii="Arial" w:eastAsia="Times New Roman" w:hAnsi="Arial" w:cs="Arial"/>
          <w:sz w:val="20"/>
          <w:szCs w:val="20"/>
          <w:lang w:val="en-GB" w:eastAsia="it-IT"/>
        </w:rPr>
        <w:t xml:space="preserve"> for activities scheduled in the period </w:t>
      </w:r>
      <w:r w:rsidR="00AD5F00" w:rsidRPr="008175EC">
        <w:rPr>
          <w:rFonts w:ascii="Arial" w:eastAsia="Times New Roman" w:hAnsi="Arial" w:cs="Arial"/>
          <w:b/>
          <w:sz w:val="20"/>
          <w:szCs w:val="20"/>
          <w:lang w:val="en-GB" w:eastAsia="it-IT"/>
        </w:rPr>
        <w:t>September 2017</w:t>
      </w:r>
      <w:r w:rsidR="0021216A">
        <w:rPr>
          <w:rFonts w:ascii="Arial" w:eastAsia="Times New Roman" w:hAnsi="Arial" w:cs="Arial"/>
          <w:b/>
          <w:sz w:val="20"/>
          <w:szCs w:val="20"/>
          <w:lang w:val="en-GB" w:eastAsia="it-IT"/>
        </w:rPr>
        <w:t xml:space="preserve"> </w:t>
      </w:r>
      <w:r w:rsidR="0021216A" w:rsidRPr="0021216A">
        <w:rPr>
          <w:rFonts w:ascii="Arial" w:eastAsia="Times New Roman" w:hAnsi="Arial" w:cs="Arial"/>
          <w:b/>
          <w:sz w:val="20"/>
          <w:szCs w:val="20"/>
          <w:lang w:val="en-GB" w:eastAsia="it-IT"/>
        </w:rPr>
        <w:t>-</w:t>
      </w:r>
      <w:r w:rsidR="0021216A">
        <w:rPr>
          <w:rFonts w:ascii="Arial" w:eastAsia="Times New Roman" w:hAnsi="Arial" w:cs="Arial"/>
          <w:b/>
          <w:sz w:val="20"/>
          <w:szCs w:val="20"/>
          <w:lang w:val="en-GB" w:eastAsia="it-IT"/>
        </w:rPr>
        <w:t xml:space="preserve"> </w:t>
      </w:r>
      <w:r w:rsidR="0021216A" w:rsidRPr="0021216A">
        <w:rPr>
          <w:rFonts w:ascii="Arial" w:eastAsia="Times New Roman" w:hAnsi="Arial" w:cs="Arial"/>
          <w:b/>
          <w:sz w:val="20"/>
          <w:szCs w:val="20"/>
          <w:lang w:val="en-GB" w:eastAsia="it-IT"/>
        </w:rPr>
        <w:t>August 2018</w:t>
      </w:r>
      <w:r w:rsidR="0021216A">
        <w:rPr>
          <w:rFonts w:ascii="Arial" w:eastAsia="Times New Roman" w:hAnsi="Arial" w:cs="Arial"/>
          <w:sz w:val="20"/>
          <w:szCs w:val="20"/>
          <w:lang w:val="en-GB" w:eastAsia="it-IT"/>
        </w:rPr>
        <w:t xml:space="preserve"> </w:t>
      </w:r>
      <w:r w:rsidR="00AD5F00" w:rsidRPr="008175EC">
        <w:rPr>
          <w:rFonts w:ascii="Arial" w:eastAsia="Times New Roman" w:hAnsi="Arial" w:cs="Arial"/>
          <w:sz w:val="20"/>
          <w:szCs w:val="20"/>
          <w:lang w:val="en-GB" w:eastAsia="it-IT"/>
        </w:rPr>
        <w:t>subsequent to a formal screening and selection process.</w:t>
      </w:r>
    </w:p>
    <w:p w:rsidR="00B9671C" w:rsidRPr="008175EC" w:rsidRDefault="002E5C65" w:rsidP="00DC390C">
      <w:pPr>
        <w:spacing w:after="120" w:line="276" w:lineRule="auto"/>
        <w:jc w:val="both"/>
        <w:outlineLvl w:val="1"/>
        <w:rPr>
          <w:rFonts w:ascii="Arial" w:eastAsia="Times New Roman" w:hAnsi="Arial" w:cs="Arial"/>
          <w:sz w:val="20"/>
          <w:szCs w:val="20"/>
          <w:lang w:val="en-GB" w:eastAsia="it-IT"/>
        </w:rPr>
      </w:pPr>
      <w:r w:rsidRPr="008175EC">
        <w:rPr>
          <w:rFonts w:ascii="Arial" w:eastAsia="Times New Roman" w:hAnsi="Arial" w:cs="Arial"/>
          <w:sz w:val="20"/>
          <w:szCs w:val="20"/>
          <w:lang w:val="en-GB" w:eastAsia="it-IT"/>
        </w:rPr>
        <w:t>Look for detailed descriptions of</w:t>
      </w:r>
      <w:r w:rsidR="00106740" w:rsidRPr="008175EC">
        <w:rPr>
          <w:rFonts w:ascii="Arial" w:eastAsia="Times New Roman" w:hAnsi="Arial" w:cs="Arial"/>
          <w:sz w:val="20"/>
          <w:szCs w:val="20"/>
          <w:lang w:val="en-GB" w:eastAsia="it-IT"/>
        </w:rPr>
        <w:t xml:space="preserve"> facilities available for th</w:t>
      </w:r>
      <w:r w:rsidRPr="008175EC">
        <w:rPr>
          <w:rFonts w:ascii="Arial" w:eastAsia="Times New Roman" w:hAnsi="Arial" w:cs="Arial"/>
          <w:sz w:val="20"/>
          <w:szCs w:val="20"/>
          <w:lang w:val="en-GB" w:eastAsia="it-IT"/>
        </w:rPr>
        <w:t>is</w:t>
      </w:r>
      <w:r w:rsidR="00106740" w:rsidRPr="008175EC">
        <w:rPr>
          <w:rFonts w:ascii="Arial" w:eastAsia="Times New Roman" w:hAnsi="Arial" w:cs="Arial"/>
          <w:sz w:val="20"/>
          <w:szCs w:val="20"/>
          <w:lang w:val="en-GB" w:eastAsia="it-IT"/>
        </w:rPr>
        <w:t xml:space="preserve"> Call in the JERICO</w:t>
      </w:r>
      <w:r w:rsidR="008D7B12">
        <w:rPr>
          <w:rFonts w:ascii="Arial" w:eastAsia="Times New Roman" w:hAnsi="Arial" w:cs="Arial"/>
          <w:sz w:val="20"/>
          <w:szCs w:val="20"/>
          <w:lang w:val="en-GB" w:eastAsia="it-IT"/>
        </w:rPr>
        <w:t>-RI</w:t>
      </w:r>
      <w:r w:rsidR="00106740" w:rsidRPr="008175EC">
        <w:rPr>
          <w:rFonts w:ascii="Arial" w:eastAsia="Times New Roman" w:hAnsi="Arial" w:cs="Arial"/>
          <w:sz w:val="20"/>
          <w:szCs w:val="20"/>
          <w:lang w:val="en-GB" w:eastAsia="it-IT"/>
        </w:rPr>
        <w:t xml:space="preserve"> website</w:t>
      </w:r>
      <w:r w:rsidR="00106740" w:rsidRPr="008175EC">
        <w:rPr>
          <w:rFonts w:ascii="Arial" w:eastAsia="Times New Roman" w:hAnsi="Arial" w:cs="Arial"/>
          <w:sz w:val="20"/>
          <w:szCs w:val="20"/>
          <w:vertAlign w:val="superscript"/>
          <w:lang w:val="en-GB" w:eastAsia="it-IT"/>
        </w:rPr>
        <w:footnoteReference w:id="1"/>
      </w:r>
      <w:r w:rsidR="00106740" w:rsidRPr="008175EC">
        <w:rPr>
          <w:rFonts w:ascii="Arial" w:eastAsia="Times New Roman" w:hAnsi="Arial" w:cs="Arial"/>
          <w:sz w:val="20"/>
          <w:szCs w:val="20"/>
          <w:lang w:val="en-GB" w:eastAsia="it-IT"/>
        </w:rPr>
        <w:t>.</w:t>
      </w:r>
    </w:p>
    <w:p w:rsidR="00106740" w:rsidRPr="008175EC" w:rsidRDefault="00B9671C" w:rsidP="00DC390C">
      <w:pPr>
        <w:spacing w:after="120" w:line="276" w:lineRule="auto"/>
        <w:jc w:val="both"/>
        <w:outlineLvl w:val="1"/>
        <w:rPr>
          <w:rFonts w:ascii="Arial" w:eastAsia="Times New Roman" w:hAnsi="Arial" w:cs="Arial"/>
          <w:sz w:val="20"/>
          <w:szCs w:val="20"/>
          <w:lang w:val="en-GB" w:eastAsia="it-IT"/>
        </w:rPr>
      </w:pPr>
      <w:r w:rsidRPr="008175EC">
        <w:rPr>
          <w:rFonts w:ascii="Arial" w:eastAsia="Times New Roman" w:hAnsi="Arial" w:cs="Arial"/>
          <w:sz w:val="20"/>
          <w:szCs w:val="20"/>
          <w:lang w:val="en-GB" w:eastAsia="it-IT"/>
        </w:rPr>
        <w:t xml:space="preserve">The access time available per facilities participating to the </w:t>
      </w:r>
      <w:r w:rsidR="003D55D6">
        <w:rPr>
          <w:rFonts w:ascii="Arial" w:eastAsia="Times New Roman" w:hAnsi="Arial" w:cs="Arial"/>
          <w:sz w:val="20"/>
          <w:szCs w:val="20"/>
          <w:lang w:val="en-GB" w:eastAsia="it-IT"/>
        </w:rPr>
        <w:t>second</w:t>
      </w:r>
      <w:r w:rsidR="003D55D6" w:rsidRPr="008175EC">
        <w:rPr>
          <w:rFonts w:ascii="Arial" w:eastAsia="Times New Roman" w:hAnsi="Arial" w:cs="Arial"/>
          <w:sz w:val="20"/>
          <w:szCs w:val="20"/>
          <w:lang w:val="en-GB" w:eastAsia="it-IT"/>
        </w:rPr>
        <w:t xml:space="preserve"> </w:t>
      </w:r>
      <w:r w:rsidRPr="008175EC">
        <w:rPr>
          <w:rFonts w:ascii="Arial" w:eastAsia="Times New Roman" w:hAnsi="Arial" w:cs="Arial"/>
          <w:sz w:val="20"/>
          <w:szCs w:val="20"/>
          <w:lang w:val="en-GB" w:eastAsia="it-IT"/>
        </w:rPr>
        <w:t>Call is also summarised in Annex 1.</w:t>
      </w:r>
    </w:p>
    <w:p w:rsidR="00106740" w:rsidRPr="008175EC" w:rsidRDefault="002E5C65" w:rsidP="00DC390C">
      <w:pPr>
        <w:pStyle w:val="Paragrafoelenco"/>
        <w:numPr>
          <w:ilvl w:val="0"/>
          <w:numId w:val="9"/>
        </w:numPr>
        <w:spacing w:before="100" w:beforeAutospacing="1" w:after="100" w:afterAutospacing="1" w:line="276" w:lineRule="auto"/>
        <w:ind w:left="283" w:hanging="357"/>
        <w:contextualSpacing w:val="0"/>
        <w:jc w:val="both"/>
        <w:rPr>
          <w:rFonts w:ascii="Arial" w:hAnsi="Arial" w:cs="Arial"/>
          <w:b/>
          <w:bCs/>
          <w:color w:val="548DD4" w:themeColor="text2" w:themeTint="99"/>
          <w:sz w:val="22"/>
          <w:szCs w:val="22"/>
          <w:lang w:val="en-GB"/>
        </w:rPr>
      </w:pPr>
      <w:r w:rsidRPr="008175EC">
        <w:rPr>
          <w:rFonts w:ascii="Arial" w:hAnsi="Arial" w:cs="Arial"/>
          <w:b/>
          <w:bCs/>
          <w:color w:val="548DD4" w:themeColor="text2" w:themeTint="99"/>
          <w:sz w:val="22"/>
          <w:szCs w:val="22"/>
          <w:lang w:val="en-GB"/>
        </w:rPr>
        <w:t>REQUEST FOR ACCESS</w:t>
      </w:r>
      <w:r w:rsidR="00106740" w:rsidRPr="008175EC">
        <w:rPr>
          <w:rFonts w:ascii="Arial" w:hAnsi="Arial" w:cs="Arial"/>
          <w:b/>
          <w:bCs/>
          <w:color w:val="548DD4" w:themeColor="text2" w:themeTint="99"/>
          <w:sz w:val="22"/>
          <w:szCs w:val="22"/>
          <w:lang w:val="en-GB"/>
        </w:rPr>
        <w:t xml:space="preserve"> </w:t>
      </w:r>
    </w:p>
    <w:p w:rsidR="00106740" w:rsidRPr="008175EC" w:rsidRDefault="00106740" w:rsidP="00DC390C">
      <w:pPr>
        <w:tabs>
          <w:tab w:val="left" w:pos="9540"/>
        </w:tabs>
        <w:autoSpaceDE w:val="0"/>
        <w:autoSpaceDN w:val="0"/>
        <w:adjustRightInd w:val="0"/>
        <w:spacing w:after="120" w:line="276" w:lineRule="auto"/>
        <w:ind w:right="96"/>
        <w:jc w:val="both"/>
        <w:rPr>
          <w:rFonts w:ascii="Arial" w:hAnsi="Arial" w:cs="Arial"/>
          <w:sz w:val="20"/>
          <w:szCs w:val="20"/>
          <w:lang w:val="en-GB"/>
        </w:rPr>
      </w:pPr>
      <w:r w:rsidRPr="008175EC">
        <w:rPr>
          <w:rFonts w:ascii="Arial" w:eastAsia="Times New Roman" w:hAnsi="Arial" w:cs="Arial"/>
          <w:sz w:val="20"/>
          <w:szCs w:val="20"/>
          <w:lang w:val="en-GB" w:eastAsia="it-IT"/>
        </w:rPr>
        <w:t xml:space="preserve">Free-of-charge access to the facilities specified in the TNA context </w:t>
      </w:r>
      <w:proofErr w:type="gramStart"/>
      <w:r w:rsidRPr="008175EC">
        <w:rPr>
          <w:rFonts w:ascii="Arial" w:eastAsia="Times New Roman" w:hAnsi="Arial" w:cs="Arial"/>
          <w:sz w:val="20"/>
          <w:szCs w:val="20"/>
          <w:lang w:val="en-GB" w:eastAsia="it-IT"/>
        </w:rPr>
        <w:t>will be granted</w:t>
      </w:r>
      <w:proofErr w:type="gramEnd"/>
      <w:r w:rsidRPr="008175EC">
        <w:rPr>
          <w:rFonts w:ascii="Arial" w:eastAsia="Times New Roman" w:hAnsi="Arial" w:cs="Arial"/>
          <w:sz w:val="20"/>
          <w:szCs w:val="20"/>
          <w:lang w:val="en-GB" w:eastAsia="it-IT"/>
        </w:rPr>
        <w:t xml:space="preserve"> following the</w:t>
      </w:r>
      <w:r w:rsidRPr="008175EC">
        <w:rPr>
          <w:rFonts w:ascii="Arial" w:hAnsi="Arial" w:cs="Arial"/>
          <w:sz w:val="20"/>
          <w:szCs w:val="20"/>
          <w:lang w:val="en-GB"/>
        </w:rPr>
        <w:t xml:space="preserve"> evaluation of proposals submitted by </w:t>
      </w:r>
      <w:r w:rsidRPr="00EA6D32">
        <w:rPr>
          <w:rFonts w:ascii="Arial" w:hAnsi="Arial" w:cs="Arial"/>
          <w:iCs/>
          <w:sz w:val="20"/>
          <w:szCs w:val="20"/>
          <w:lang w:val="en-GB"/>
        </w:rPr>
        <w:t>user groups</w:t>
      </w:r>
      <w:r w:rsidRPr="008175EC">
        <w:rPr>
          <w:rFonts w:ascii="Arial" w:hAnsi="Arial" w:cs="Arial"/>
          <w:sz w:val="20"/>
          <w:szCs w:val="20"/>
          <w:lang w:val="en-GB"/>
        </w:rPr>
        <w:t xml:space="preserve"> for their utilization in response to </w:t>
      </w:r>
      <w:r w:rsidR="002E5C65" w:rsidRPr="008175EC">
        <w:rPr>
          <w:rFonts w:ascii="Arial" w:hAnsi="Arial" w:cs="Arial"/>
          <w:sz w:val="20"/>
          <w:szCs w:val="20"/>
          <w:lang w:val="en-GB"/>
        </w:rPr>
        <w:t xml:space="preserve">three </w:t>
      </w:r>
      <w:r w:rsidRPr="008175EC">
        <w:rPr>
          <w:rFonts w:ascii="Arial" w:hAnsi="Arial" w:cs="Arial"/>
          <w:sz w:val="20"/>
          <w:szCs w:val="20"/>
          <w:lang w:val="en-GB"/>
        </w:rPr>
        <w:t>dedicated Calls during the lifetime of the JERICO</w:t>
      </w:r>
      <w:r w:rsidR="002E5C65" w:rsidRPr="008175EC">
        <w:rPr>
          <w:rFonts w:ascii="Arial" w:hAnsi="Arial" w:cs="Arial"/>
          <w:sz w:val="20"/>
          <w:szCs w:val="20"/>
          <w:lang w:val="en-GB"/>
        </w:rPr>
        <w:t>-NEXT</w:t>
      </w:r>
      <w:r w:rsidRPr="008175EC">
        <w:rPr>
          <w:rFonts w:ascii="Arial" w:hAnsi="Arial" w:cs="Arial"/>
          <w:sz w:val="20"/>
          <w:szCs w:val="20"/>
          <w:lang w:val="en-GB"/>
        </w:rPr>
        <w:t xml:space="preserve"> project. </w:t>
      </w:r>
    </w:p>
    <w:p w:rsidR="00935FFD" w:rsidRPr="008175EC" w:rsidRDefault="00935FFD" w:rsidP="00DC390C">
      <w:pPr>
        <w:tabs>
          <w:tab w:val="left" w:pos="9540"/>
        </w:tabs>
        <w:autoSpaceDE w:val="0"/>
        <w:autoSpaceDN w:val="0"/>
        <w:adjustRightInd w:val="0"/>
        <w:spacing w:after="120" w:line="276" w:lineRule="auto"/>
        <w:ind w:right="96"/>
        <w:jc w:val="both"/>
        <w:rPr>
          <w:rFonts w:ascii="Arial" w:hAnsi="Arial" w:cs="Arial"/>
          <w:sz w:val="20"/>
          <w:szCs w:val="20"/>
          <w:lang w:val="en-GB"/>
        </w:rPr>
      </w:pPr>
      <w:r w:rsidRPr="008175EC">
        <w:rPr>
          <w:rFonts w:ascii="Arial" w:hAnsi="Arial" w:cs="Arial"/>
          <w:sz w:val="20"/>
          <w:szCs w:val="20"/>
          <w:lang w:val="en-GB"/>
        </w:rPr>
        <w:t xml:space="preserve">Interested users can request access to one or more facilities in the same proposal. </w:t>
      </w:r>
    </w:p>
    <w:p w:rsidR="00106740" w:rsidRPr="008175EC" w:rsidRDefault="00106740" w:rsidP="00DC390C">
      <w:pPr>
        <w:spacing w:after="120" w:line="276" w:lineRule="auto"/>
        <w:jc w:val="both"/>
        <w:rPr>
          <w:rFonts w:ascii="Arial" w:eastAsia="Times New Roman" w:hAnsi="Arial" w:cs="Arial"/>
          <w:sz w:val="20"/>
          <w:szCs w:val="20"/>
          <w:lang w:val="en-GB" w:eastAsia="it-IT"/>
        </w:rPr>
      </w:pPr>
      <w:r w:rsidRPr="008175EC">
        <w:rPr>
          <w:rFonts w:ascii="Arial" w:eastAsia="Times New Roman" w:hAnsi="Arial" w:cs="Arial"/>
          <w:sz w:val="20"/>
          <w:szCs w:val="20"/>
          <w:lang w:val="en-GB" w:eastAsia="it-IT"/>
        </w:rPr>
        <w:t xml:space="preserve">Proposals </w:t>
      </w:r>
      <w:r w:rsidR="00B9671C" w:rsidRPr="008175EC">
        <w:rPr>
          <w:rFonts w:ascii="Arial" w:eastAsia="Times New Roman" w:hAnsi="Arial" w:cs="Arial"/>
          <w:sz w:val="20"/>
          <w:szCs w:val="20"/>
          <w:lang w:val="en-GB" w:eastAsia="it-IT"/>
        </w:rPr>
        <w:t xml:space="preserve">for the </w:t>
      </w:r>
      <w:r w:rsidR="003D55D6">
        <w:rPr>
          <w:rFonts w:ascii="Arial" w:eastAsia="Times New Roman" w:hAnsi="Arial" w:cs="Arial"/>
          <w:sz w:val="20"/>
          <w:szCs w:val="20"/>
          <w:lang w:val="en-GB" w:eastAsia="it-IT"/>
        </w:rPr>
        <w:t>second</w:t>
      </w:r>
      <w:r w:rsidR="003D55D6" w:rsidRPr="008175EC">
        <w:rPr>
          <w:rFonts w:ascii="Arial" w:eastAsia="Times New Roman" w:hAnsi="Arial" w:cs="Arial"/>
          <w:sz w:val="20"/>
          <w:szCs w:val="20"/>
          <w:lang w:val="en-GB" w:eastAsia="it-IT"/>
        </w:rPr>
        <w:t xml:space="preserve"> </w:t>
      </w:r>
      <w:r w:rsidR="00B9671C" w:rsidRPr="008175EC">
        <w:rPr>
          <w:rFonts w:ascii="Arial" w:eastAsia="Times New Roman" w:hAnsi="Arial" w:cs="Arial"/>
          <w:sz w:val="20"/>
          <w:szCs w:val="20"/>
          <w:lang w:val="en-GB" w:eastAsia="it-IT"/>
        </w:rPr>
        <w:t xml:space="preserve">Call </w:t>
      </w:r>
      <w:r w:rsidRPr="008175EC">
        <w:rPr>
          <w:rFonts w:ascii="Arial" w:eastAsia="Times New Roman" w:hAnsi="Arial" w:cs="Arial"/>
          <w:sz w:val="20"/>
          <w:szCs w:val="20"/>
          <w:lang w:val="en-GB" w:eastAsia="it-IT"/>
        </w:rPr>
        <w:t>have to be drawn up following the t</w:t>
      </w:r>
      <w:r w:rsidR="002E5C65" w:rsidRPr="008175EC">
        <w:rPr>
          <w:rFonts w:ascii="Arial" w:eastAsia="Times New Roman" w:hAnsi="Arial" w:cs="Arial"/>
          <w:sz w:val="20"/>
          <w:szCs w:val="20"/>
          <w:lang w:val="en-GB" w:eastAsia="it-IT"/>
        </w:rPr>
        <w:t xml:space="preserve">emplate available in the JERICO-NEXT </w:t>
      </w:r>
      <w:r w:rsidRPr="008175EC">
        <w:rPr>
          <w:rFonts w:ascii="Arial" w:eastAsia="Times New Roman" w:hAnsi="Arial" w:cs="Arial"/>
          <w:sz w:val="20"/>
          <w:szCs w:val="20"/>
          <w:lang w:val="en-GB" w:eastAsia="it-IT"/>
        </w:rPr>
        <w:t>website</w:t>
      </w:r>
      <w:r w:rsidRPr="008175EC">
        <w:rPr>
          <w:rFonts w:ascii="Arial" w:eastAsia="Times New Roman" w:hAnsi="Arial" w:cs="Arial"/>
          <w:sz w:val="20"/>
          <w:szCs w:val="20"/>
          <w:vertAlign w:val="superscript"/>
          <w:lang w:val="en-GB" w:eastAsia="it-IT"/>
        </w:rPr>
        <w:footnoteReference w:id="2"/>
      </w:r>
      <w:r w:rsidRPr="008175EC">
        <w:rPr>
          <w:rFonts w:ascii="Arial" w:eastAsia="Times New Roman" w:hAnsi="Arial" w:cs="Arial"/>
          <w:sz w:val="20"/>
          <w:szCs w:val="20"/>
          <w:lang w:val="en-GB" w:eastAsia="it-IT"/>
        </w:rPr>
        <w:t xml:space="preserve">  and sent by email to </w:t>
      </w:r>
      <w:r w:rsidR="00367383">
        <w:fldChar w:fldCharType="begin"/>
      </w:r>
      <w:r w:rsidR="00367383" w:rsidRPr="003D55D6">
        <w:rPr>
          <w:lang w:val="en-GB"/>
          <w:rPrChange w:id="0" w:author="Stefania" w:date="2017-02-12T14:03:00Z">
            <w:rPr/>
          </w:rPrChange>
        </w:rPr>
        <w:instrText xml:space="preserve"> HYPERLINK "mailto:JERICO.TNA@ismar.cnr.it" </w:instrText>
      </w:r>
      <w:r w:rsidR="00367383">
        <w:fldChar w:fldCharType="separate"/>
      </w:r>
      <w:r w:rsidR="002E5C65" w:rsidRPr="008175EC">
        <w:rPr>
          <w:rStyle w:val="Collegamentoipertestuale"/>
          <w:rFonts w:ascii="Arial" w:eastAsia="Times New Roman" w:hAnsi="Arial" w:cs="Arial"/>
          <w:b/>
          <w:bCs/>
          <w:sz w:val="20"/>
          <w:szCs w:val="20"/>
          <w:lang w:val="en-GB" w:eastAsia="it-IT"/>
        </w:rPr>
        <w:t>JERICO.TNA@ismar.cnr.it</w:t>
      </w:r>
      <w:r w:rsidR="00367383">
        <w:rPr>
          <w:rStyle w:val="Collegamentoipertestuale"/>
          <w:rFonts w:ascii="Arial" w:eastAsia="Times New Roman" w:hAnsi="Arial" w:cs="Arial"/>
          <w:b/>
          <w:bCs/>
          <w:sz w:val="20"/>
          <w:szCs w:val="20"/>
          <w:lang w:val="en-GB" w:eastAsia="it-IT"/>
        </w:rPr>
        <w:fldChar w:fldCharType="end"/>
      </w:r>
      <w:r w:rsidR="002E5C65" w:rsidRPr="008175EC">
        <w:rPr>
          <w:rFonts w:ascii="Arial" w:eastAsia="Times New Roman" w:hAnsi="Arial" w:cs="Arial"/>
          <w:sz w:val="20"/>
          <w:szCs w:val="20"/>
          <w:lang w:val="en-GB" w:eastAsia="it-IT"/>
        </w:rPr>
        <w:t xml:space="preserve"> within </w:t>
      </w:r>
      <w:r w:rsidR="0021216A">
        <w:rPr>
          <w:rFonts w:ascii="Arial" w:eastAsia="Times New Roman" w:hAnsi="Arial" w:cs="Arial"/>
          <w:b/>
          <w:sz w:val="20"/>
          <w:szCs w:val="20"/>
          <w:lang w:val="en-GB" w:eastAsia="it-IT"/>
        </w:rPr>
        <w:t>APRIL 1</w:t>
      </w:r>
      <w:r w:rsidR="007662FA">
        <w:rPr>
          <w:rFonts w:ascii="Arial" w:eastAsia="Times New Roman" w:hAnsi="Arial" w:cs="Arial"/>
          <w:b/>
          <w:sz w:val="20"/>
          <w:szCs w:val="20"/>
          <w:lang w:val="en-GB" w:eastAsia="it-IT"/>
        </w:rPr>
        <w:t>0</w:t>
      </w:r>
      <w:r w:rsidR="007662FA" w:rsidRPr="007662FA">
        <w:rPr>
          <w:rFonts w:ascii="Arial" w:eastAsia="Times New Roman" w:hAnsi="Arial" w:cs="Arial"/>
          <w:b/>
          <w:sz w:val="20"/>
          <w:szCs w:val="20"/>
          <w:vertAlign w:val="superscript"/>
          <w:lang w:val="en-GB" w:eastAsia="it-IT"/>
        </w:rPr>
        <w:t>th</w:t>
      </w:r>
      <w:r w:rsidR="0021216A">
        <w:rPr>
          <w:rFonts w:ascii="Arial" w:eastAsia="Times New Roman" w:hAnsi="Arial" w:cs="Arial"/>
          <w:b/>
          <w:sz w:val="20"/>
          <w:szCs w:val="20"/>
          <w:lang w:val="en-GB" w:eastAsia="it-IT"/>
        </w:rPr>
        <w:t>, 2017</w:t>
      </w:r>
      <w:r w:rsidR="002E5C65" w:rsidRPr="008175EC">
        <w:rPr>
          <w:rFonts w:ascii="Arial" w:eastAsia="Times New Roman" w:hAnsi="Arial" w:cs="Arial"/>
          <w:b/>
          <w:sz w:val="20"/>
          <w:szCs w:val="20"/>
          <w:lang w:val="en-GB" w:eastAsia="it-IT"/>
        </w:rPr>
        <w:t>,</w:t>
      </w:r>
      <w:r w:rsidR="002E5C65" w:rsidRPr="008175EC">
        <w:rPr>
          <w:rFonts w:ascii="Arial" w:eastAsia="Times New Roman" w:hAnsi="Arial" w:cs="Arial"/>
          <w:sz w:val="20"/>
          <w:szCs w:val="20"/>
          <w:lang w:val="en-GB" w:eastAsia="it-IT"/>
        </w:rPr>
        <w:t xml:space="preserve"> </w:t>
      </w:r>
      <w:r w:rsidR="002E5C65" w:rsidRPr="008175EC">
        <w:rPr>
          <w:rFonts w:ascii="Arial" w:eastAsia="Times New Roman" w:hAnsi="Arial" w:cs="Arial"/>
          <w:b/>
          <w:sz w:val="20"/>
          <w:szCs w:val="20"/>
          <w:lang w:val="en-GB" w:eastAsia="it-IT"/>
        </w:rPr>
        <w:t>23:59 HOURS (CET)</w:t>
      </w:r>
      <w:r w:rsidR="002E5C65" w:rsidRPr="008175EC">
        <w:rPr>
          <w:rFonts w:ascii="Arial" w:eastAsia="Times New Roman" w:hAnsi="Arial" w:cs="Arial"/>
          <w:b/>
          <w:bCs/>
          <w:sz w:val="20"/>
          <w:szCs w:val="20"/>
          <w:lang w:val="en-GB" w:eastAsia="it-IT"/>
        </w:rPr>
        <w:t>.</w:t>
      </w:r>
    </w:p>
    <w:p w:rsidR="00B9671C" w:rsidRPr="008175EC" w:rsidRDefault="00B9671C" w:rsidP="00DC390C">
      <w:pPr>
        <w:pStyle w:val="Paragrafoelenco"/>
        <w:numPr>
          <w:ilvl w:val="0"/>
          <w:numId w:val="9"/>
        </w:numPr>
        <w:spacing w:before="100" w:beforeAutospacing="1" w:after="100" w:afterAutospacing="1" w:line="276" w:lineRule="auto"/>
        <w:ind w:left="283" w:hanging="357"/>
        <w:contextualSpacing w:val="0"/>
        <w:jc w:val="both"/>
        <w:rPr>
          <w:rFonts w:ascii="Arial" w:hAnsi="Arial" w:cs="Arial"/>
          <w:b/>
          <w:bCs/>
          <w:color w:val="548DD4" w:themeColor="text2" w:themeTint="99"/>
          <w:sz w:val="22"/>
          <w:szCs w:val="22"/>
          <w:lang w:val="en-GB"/>
        </w:rPr>
      </w:pPr>
      <w:r w:rsidRPr="008175EC">
        <w:rPr>
          <w:rFonts w:ascii="Arial" w:hAnsi="Arial" w:cs="Arial"/>
          <w:b/>
          <w:bCs/>
          <w:color w:val="548DD4" w:themeColor="text2" w:themeTint="99"/>
          <w:sz w:val="22"/>
          <w:szCs w:val="22"/>
          <w:lang w:val="en-GB"/>
        </w:rPr>
        <w:t xml:space="preserve">ELIGIBILITY OF USER GROUPS </w:t>
      </w:r>
    </w:p>
    <w:p w:rsidR="00106740" w:rsidRPr="008175EC" w:rsidRDefault="00106740" w:rsidP="00DC390C">
      <w:pPr>
        <w:tabs>
          <w:tab w:val="left" w:pos="9540"/>
        </w:tabs>
        <w:autoSpaceDE w:val="0"/>
        <w:autoSpaceDN w:val="0"/>
        <w:adjustRightInd w:val="0"/>
        <w:spacing w:after="120" w:line="276" w:lineRule="auto"/>
        <w:ind w:right="99"/>
        <w:jc w:val="both"/>
        <w:rPr>
          <w:rFonts w:ascii="Arial" w:hAnsi="Arial" w:cs="Arial"/>
          <w:sz w:val="20"/>
          <w:szCs w:val="20"/>
          <w:lang w:val="en-GB"/>
        </w:rPr>
      </w:pPr>
      <w:r w:rsidRPr="008175EC">
        <w:rPr>
          <w:rFonts w:ascii="Arial" w:hAnsi="Arial" w:cs="Arial"/>
          <w:sz w:val="20"/>
          <w:szCs w:val="20"/>
          <w:lang w:val="en-GB"/>
        </w:rPr>
        <w:t xml:space="preserve">A user group can be a single researcher (user) or a team of two or more researchers (users) satisfying </w:t>
      </w:r>
      <w:r w:rsidR="00B9671C" w:rsidRPr="008175EC">
        <w:rPr>
          <w:rFonts w:ascii="Arial" w:hAnsi="Arial" w:cs="Arial"/>
          <w:sz w:val="20"/>
          <w:szCs w:val="20"/>
          <w:lang w:val="en-GB"/>
        </w:rPr>
        <w:t>specific eligibility conditions:</w:t>
      </w:r>
    </w:p>
    <w:p w:rsidR="00B9671C" w:rsidRPr="008175EC" w:rsidRDefault="00B9671C" w:rsidP="00DC390C">
      <w:pPr>
        <w:tabs>
          <w:tab w:val="left" w:pos="284"/>
        </w:tabs>
        <w:autoSpaceDE w:val="0"/>
        <w:autoSpaceDN w:val="0"/>
        <w:adjustRightInd w:val="0"/>
        <w:spacing w:after="120" w:line="276" w:lineRule="auto"/>
        <w:ind w:left="284" w:right="96" w:hanging="284"/>
        <w:jc w:val="both"/>
        <w:rPr>
          <w:rFonts w:ascii="Arial" w:hAnsi="Arial" w:cs="Arial"/>
          <w:sz w:val="20"/>
          <w:szCs w:val="20"/>
          <w:lang w:val="en-GB"/>
        </w:rPr>
      </w:pPr>
      <w:r w:rsidRPr="008175EC">
        <w:rPr>
          <w:rFonts w:ascii="Arial" w:hAnsi="Arial" w:cs="Arial"/>
          <w:sz w:val="20"/>
          <w:szCs w:val="20"/>
          <w:lang w:val="en-GB"/>
        </w:rPr>
        <w:t xml:space="preserve">a) The access must be transnational, i.e. the user group leader and the majority of the users in the group must work in a country other than the </w:t>
      </w:r>
      <w:proofErr w:type="gramStart"/>
      <w:r w:rsidRPr="008175EC">
        <w:rPr>
          <w:rFonts w:ascii="Arial" w:hAnsi="Arial" w:cs="Arial"/>
          <w:sz w:val="20"/>
          <w:szCs w:val="20"/>
          <w:lang w:val="en-GB"/>
        </w:rPr>
        <w:t>country(</w:t>
      </w:r>
      <w:proofErr w:type="spellStart"/>
      <w:proofErr w:type="gramEnd"/>
      <w:r w:rsidRPr="008175EC">
        <w:rPr>
          <w:rFonts w:ascii="Arial" w:hAnsi="Arial" w:cs="Arial"/>
          <w:sz w:val="20"/>
          <w:szCs w:val="20"/>
          <w:lang w:val="en-GB"/>
        </w:rPr>
        <w:t>ies</w:t>
      </w:r>
      <w:proofErr w:type="spellEnd"/>
      <w:r w:rsidRPr="008175EC">
        <w:rPr>
          <w:rFonts w:ascii="Arial" w:hAnsi="Arial" w:cs="Arial"/>
          <w:sz w:val="20"/>
          <w:szCs w:val="20"/>
          <w:lang w:val="en-GB"/>
        </w:rPr>
        <w:t>) where the installation is located.</w:t>
      </w:r>
    </w:p>
    <w:p w:rsidR="00B9671C" w:rsidRPr="008175EC" w:rsidRDefault="00B9671C" w:rsidP="00DC390C">
      <w:pPr>
        <w:tabs>
          <w:tab w:val="left" w:pos="284"/>
        </w:tabs>
        <w:autoSpaceDE w:val="0"/>
        <w:autoSpaceDN w:val="0"/>
        <w:adjustRightInd w:val="0"/>
        <w:spacing w:after="120" w:line="276" w:lineRule="auto"/>
        <w:ind w:left="284" w:right="96" w:hanging="284"/>
        <w:jc w:val="both"/>
        <w:rPr>
          <w:rFonts w:ascii="Arial" w:hAnsi="Arial" w:cs="Arial"/>
          <w:sz w:val="20"/>
          <w:szCs w:val="20"/>
          <w:lang w:val="en-GB"/>
        </w:rPr>
      </w:pPr>
      <w:r w:rsidRPr="008175EC">
        <w:rPr>
          <w:rFonts w:ascii="Arial" w:hAnsi="Arial" w:cs="Arial"/>
          <w:sz w:val="20"/>
          <w:szCs w:val="20"/>
          <w:lang w:val="en-GB"/>
        </w:rPr>
        <w:t xml:space="preserve">b) Only user groups that </w:t>
      </w:r>
      <w:proofErr w:type="gramStart"/>
      <w:r w:rsidRPr="008175EC">
        <w:rPr>
          <w:rFonts w:ascii="Arial" w:hAnsi="Arial" w:cs="Arial"/>
          <w:sz w:val="20"/>
          <w:szCs w:val="20"/>
          <w:lang w:val="en-GB"/>
        </w:rPr>
        <w:t>are allowed</w:t>
      </w:r>
      <w:proofErr w:type="gramEnd"/>
      <w:r w:rsidRPr="008175EC">
        <w:rPr>
          <w:rFonts w:ascii="Arial" w:hAnsi="Arial" w:cs="Arial"/>
          <w:sz w:val="20"/>
          <w:szCs w:val="20"/>
          <w:lang w:val="en-GB"/>
        </w:rPr>
        <w:t xml:space="preserve"> to disseminate the results they have generated under the action may benefit from the access, unless the users are working for SMEs.</w:t>
      </w:r>
    </w:p>
    <w:p w:rsidR="007D48F8" w:rsidRPr="008175EC" w:rsidRDefault="00B9671C" w:rsidP="00DC390C">
      <w:pPr>
        <w:tabs>
          <w:tab w:val="left" w:pos="284"/>
        </w:tabs>
        <w:autoSpaceDE w:val="0"/>
        <w:autoSpaceDN w:val="0"/>
        <w:adjustRightInd w:val="0"/>
        <w:spacing w:after="120" w:line="276" w:lineRule="auto"/>
        <w:ind w:left="284" w:right="96" w:hanging="284"/>
        <w:jc w:val="both"/>
        <w:rPr>
          <w:rFonts w:ascii="Arial" w:hAnsi="Arial" w:cs="Arial"/>
          <w:sz w:val="20"/>
          <w:szCs w:val="20"/>
          <w:lang w:val="en-GB"/>
        </w:rPr>
      </w:pPr>
      <w:r w:rsidRPr="008175EC">
        <w:rPr>
          <w:rFonts w:ascii="Arial" w:hAnsi="Arial" w:cs="Arial"/>
          <w:sz w:val="20"/>
          <w:szCs w:val="20"/>
          <w:lang w:val="en-GB"/>
        </w:rPr>
        <w:t>c) Access for user groups with a majority of users not working in an EU or associated country is limited to 20</w:t>
      </w:r>
      <w:r w:rsidR="006D29A4">
        <w:rPr>
          <w:rFonts w:ascii="Arial" w:hAnsi="Arial" w:cs="Arial"/>
          <w:sz w:val="20"/>
          <w:szCs w:val="20"/>
          <w:lang w:val="en-GB"/>
        </w:rPr>
        <w:t xml:space="preserve"> </w:t>
      </w:r>
      <w:r w:rsidRPr="008175EC">
        <w:rPr>
          <w:rFonts w:ascii="Arial" w:hAnsi="Arial" w:cs="Arial"/>
          <w:sz w:val="20"/>
          <w:szCs w:val="20"/>
          <w:lang w:val="en-GB"/>
        </w:rPr>
        <w:t>% of the total amount of units of access provided under the grant.</w:t>
      </w:r>
    </w:p>
    <w:p w:rsidR="00093CB2" w:rsidRPr="008175EC" w:rsidRDefault="00093CB2" w:rsidP="00DC390C">
      <w:pPr>
        <w:pStyle w:val="Paragrafoelenco"/>
        <w:numPr>
          <w:ilvl w:val="0"/>
          <w:numId w:val="9"/>
        </w:numPr>
        <w:spacing w:before="100" w:beforeAutospacing="1" w:after="100" w:afterAutospacing="1" w:line="276" w:lineRule="auto"/>
        <w:ind w:left="284"/>
        <w:contextualSpacing w:val="0"/>
        <w:jc w:val="both"/>
        <w:rPr>
          <w:rFonts w:ascii="Arial" w:hAnsi="Arial" w:cs="Arial"/>
          <w:b/>
          <w:bCs/>
          <w:color w:val="548DD4" w:themeColor="text2" w:themeTint="99"/>
          <w:sz w:val="22"/>
          <w:szCs w:val="22"/>
          <w:lang w:val="en-GB"/>
        </w:rPr>
      </w:pPr>
      <w:r w:rsidRPr="008175EC">
        <w:rPr>
          <w:rFonts w:ascii="Arial" w:hAnsi="Arial" w:cs="Arial"/>
          <w:b/>
          <w:bCs/>
          <w:color w:val="548DD4" w:themeColor="text2" w:themeTint="99"/>
          <w:sz w:val="22"/>
          <w:szCs w:val="22"/>
          <w:lang w:val="en-GB"/>
        </w:rPr>
        <w:t>MODALITY OF ACCESS</w:t>
      </w:r>
    </w:p>
    <w:p w:rsidR="006D29A4" w:rsidRPr="006D29A4" w:rsidRDefault="006D29A4" w:rsidP="006D29A4">
      <w:pPr>
        <w:shd w:val="clear" w:color="auto" w:fill="FFFFFF"/>
        <w:spacing w:after="120" w:line="276" w:lineRule="auto"/>
        <w:jc w:val="both"/>
        <w:rPr>
          <w:rFonts w:ascii="Arial" w:eastAsia="Calibri" w:hAnsi="Arial" w:cs="Arial"/>
          <w:color w:val="000000"/>
          <w:sz w:val="20"/>
          <w:szCs w:val="20"/>
          <w:lang w:val="en-GB" w:eastAsia="it-IT"/>
        </w:rPr>
      </w:pPr>
      <w:r w:rsidRPr="006D29A4">
        <w:rPr>
          <w:rFonts w:ascii="Arial" w:eastAsia="Calibri" w:hAnsi="Arial" w:cs="Arial"/>
          <w:color w:val="000000"/>
          <w:sz w:val="20"/>
          <w:szCs w:val="20"/>
          <w:lang w:val="en-GB" w:eastAsia="it-IT"/>
        </w:rPr>
        <w:t>Unless otherwise specified, access to a specific infrastructure (or a specific installation that is part of an infrastructure) by a user group is to be intended as a concession granted to use the infrastructure to collect specific data following the implementation of a specific automated measuring system. A written contract or agreement between the “Access Provider“ and the “End User” will delineate the actions to be undertaken, the resources that will need to be allocated, the length of planned user stays (if any), and the period of use. It will also define the rights and obligations of all the Parties involved, including eventual provisions for early termination of the conferred access.</w:t>
      </w:r>
    </w:p>
    <w:p w:rsidR="006D29A4" w:rsidRPr="006D29A4" w:rsidRDefault="006D29A4" w:rsidP="006D29A4">
      <w:pPr>
        <w:shd w:val="clear" w:color="auto" w:fill="FFFFFF"/>
        <w:spacing w:after="120" w:line="276" w:lineRule="auto"/>
        <w:jc w:val="both"/>
        <w:rPr>
          <w:rFonts w:ascii="Arial" w:eastAsia="Calibri" w:hAnsi="Arial" w:cs="Arial"/>
          <w:color w:val="000000"/>
          <w:sz w:val="20"/>
          <w:szCs w:val="20"/>
          <w:lang w:val="en-GB" w:eastAsia="it-IT"/>
        </w:rPr>
      </w:pPr>
      <w:r w:rsidRPr="006D29A4">
        <w:rPr>
          <w:rFonts w:ascii="Arial" w:eastAsia="Calibri" w:hAnsi="Arial" w:cs="Arial"/>
          <w:color w:val="000000"/>
          <w:sz w:val="20"/>
          <w:szCs w:val="20"/>
          <w:lang w:val="en-GB" w:eastAsia="it-IT"/>
        </w:rPr>
        <w:t xml:space="preserve">Unless otherwise stated (e.g. for the use of gliders), the measuring system shall be provided by the user group. </w:t>
      </w:r>
    </w:p>
    <w:p w:rsidR="00093CB2" w:rsidRPr="008175EC" w:rsidRDefault="006D29A4" w:rsidP="006D29A4">
      <w:pPr>
        <w:shd w:val="clear" w:color="auto" w:fill="FFFFFF"/>
        <w:spacing w:after="120" w:line="276" w:lineRule="auto"/>
        <w:jc w:val="both"/>
        <w:rPr>
          <w:rFonts w:ascii="Arial" w:eastAsia="Calibri" w:hAnsi="Arial" w:cs="Arial"/>
          <w:color w:val="000000"/>
          <w:sz w:val="20"/>
          <w:szCs w:val="20"/>
          <w:lang w:val="en-GB" w:eastAsia="it-IT"/>
        </w:rPr>
      </w:pPr>
      <w:r w:rsidRPr="006D29A4">
        <w:rPr>
          <w:rFonts w:ascii="Arial" w:eastAsia="Calibri" w:hAnsi="Arial" w:cs="Arial"/>
          <w:color w:val="000000"/>
          <w:sz w:val="20"/>
          <w:szCs w:val="20"/>
          <w:lang w:val="en-GB" w:eastAsia="it-IT"/>
        </w:rPr>
        <w:t xml:space="preserve">Whenever possible, the start and end of an access interval </w:t>
      </w:r>
      <w:proofErr w:type="gramStart"/>
      <w:r w:rsidRPr="006D29A4">
        <w:rPr>
          <w:rFonts w:ascii="Arial" w:eastAsia="Calibri" w:hAnsi="Arial" w:cs="Arial"/>
          <w:color w:val="000000"/>
          <w:sz w:val="20"/>
          <w:szCs w:val="20"/>
          <w:lang w:val="en-GB" w:eastAsia="it-IT"/>
        </w:rPr>
        <w:t>will be set</w:t>
      </w:r>
      <w:proofErr w:type="gramEnd"/>
      <w:r w:rsidRPr="006D29A4">
        <w:rPr>
          <w:rFonts w:ascii="Arial" w:eastAsia="Calibri" w:hAnsi="Arial" w:cs="Arial"/>
          <w:color w:val="000000"/>
          <w:sz w:val="20"/>
          <w:szCs w:val="20"/>
          <w:lang w:val="en-GB" w:eastAsia="it-IT"/>
        </w:rPr>
        <w:t xml:space="preserve"> by the access provider to coincide with times scheduled for the ordinary maintenance of the installation in the interests of financial economy (e.g. limiting the costs of vessel-time needed to access the infrastructure, etc.). </w:t>
      </w:r>
      <w:r w:rsidR="00093CB2" w:rsidRPr="008175EC">
        <w:rPr>
          <w:rFonts w:ascii="Arial" w:eastAsia="Calibri" w:hAnsi="Arial" w:cs="Arial"/>
          <w:color w:val="000000"/>
          <w:sz w:val="20"/>
          <w:szCs w:val="20"/>
          <w:lang w:val="en-GB" w:eastAsia="it-IT"/>
        </w:rPr>
        <w:t xml:space="preserve"> </w:t>
      </w:r>
    </w:p>
    <w:p w:rsidR="00EC2810" w:rsidRDefault="00EC2810" w:rsidP="00DC390C">
      <w:pPr>
        <w:shd w:val="clear" w:color="auto" w:fill="FFFFFF"/>
        <w:spacing w:after="120" w:line="276" w:lineRule="auto"/>
        <w:jc w:val="both"/>
        <w:rPr>
          <w:rFonts w:ascii="Arial" w:eastAsia="Calibri" w:hAnsi="Arial" w:cs="Arial"/>
          <w:b/>
          <w:bCs/>
          <w:color w:val="000000"/>
          <w:sz w:val="20"/>
          <w:szCs w:val="20"/>
          <w:lang w:val="en-GB" w:eastAsia="it-IT"/>
        </w:rPr>
      </w:pPr>
    </w:p>
    <w:p w:rsidR="00093CB2" w:rsidRPr="008175EC" w:rsidRDefault="00093CB2" w:rsidP="00DC390C">
      <w:pPr>
        <w:shd w:val="clear" w:color="auto" w:fill="FFFFFF"/>
        <w:spacing w:after="120" w:line="276" w:lineRule="auto"/>
        <w:jc w:val="both"/>
        <w:rPr>
          <w:rFonts w:ascii="Arial" w:eastAsia="Calibri" w:hAnsi="Arial" w:cs="Arial"/>
          <w:color w:val="000000"/>
          <w:sz w:val="20"/>
          <w:szCs w:val="20"/>
          <w:lang w:val="en-GB" w:eastAsia="it-IT"/>
        </w:rPr>
      </w:pPr>
      <w:r w:rsidRPr="008175EC">
        <w:rPr>
          <w:rFonts w:ascii="Arial" w:eastAsia="Calibri" w:hAnsi="Arial" w:cs="Arial"/>
          <w:b/>
          <w:bCs/>
          <w:color w:val="000000"/>
          <w:sz w:val="20"/>
          <w:szCs w:val="20"/>
          <w:lang w:val="en-GB" w:eastAsia="it-IT"/>
        </w:rPr>
        <w:lastRenderedPageBreak/>
        <w:t>It is mandatory that user groups interact directly with the managers of the infrastructures/installations they wish to use during the preparation of proposals</w:t>
      </w:r>
    </w:p>
    <w:p w:rsidR="00093CB2" w:rsidRPr="008175EC" w:rsidRDefault="00093CB2" w:rsidP="00DC390C">
      <w:pPr>
        <w:numPr>
          <w:ilvl w:val="0"/>
          <w:numId w:val="24"/>
        </w:numPr>
        <w:shd w:val="clear" w:color="auto" w:fill="FFFFFF"/>
        <w:spacing w:after="120" w:line="276" w:lineRule="auto"/>
        <w:jc w:val="both"/>
        <w:rPr>
          <w:rFonts w:ascii="Arial" w:eastAsia="Times New Roman" w:hAnsi="Arial" w:cs="Arial"/>
          <w:color w:val="000000"/>
          <w:sz w:val="20"/>
          <w:szCs w:val="20"/>
          <w:lang w:val="en-GB" w:eastAsia="it-IT"/>
        </w:rPr>
      </w:pPr>
      <w:r w:rsidRPr="008175EC">
        <w:rPr>
          <w:rFonts w:ascii="Arial" w:eastAsia="Times New Roman" w:hAnsi="Arial" w:cs="Arial"/>
          <w:b/>
          <w:bCs/>
          <w:color w:val="000000"/>
          <w:sz w:val="20"/>
          <w:szCs w:val="20"/>
          <w:lang w:val="en-GB" w:eastAsia="it-IT"/>
        </w:rPr>
        <w:t>to verify the particulars of access</w:t>
      </w:r>
      <w:r w:rsidRPr="008175EC">
        <w:rPr>
          <w:rFonts w:ascii="Arial" w:eastAsia="Times New Roman" w:hAnsi="Arial" w:cs="Arial"/>
          <w:b/>
          <w:color w:val="000000"/>
          <w:sz w:val="20"/>
          <w:szCs w:val="20"/>
          <w:lang w:val="en-GB" w:eastAsia="it-IT"/>
        </w:rPr>
        <w:t xml:space="preserve"> to the infrastructure/installation they wish to use, </w:t>
      </w:r>
      <w:r w:rsidRPr="00C83DAD">
        <w:rPr>
          <w:rFonts w:ascii="Arial" w:eastAsia="Times New Roman" w:hAnsi="Arial" w:cs="Arial"/>
          <w:b/>
          <w:color w:val="000000"/>
          <w:sz w:val="20"/>
          <w:szCs w:val="20"/>
          <w:lang w:val="en-GB" w:eastAsia="it-IT"/>
        </w:rPr>
        <w:t>and</w:t>
      </w:r>
    </w:p>
    <w:p w:rsidR="00093CB2" w:rsidRPr="008175EC" w:rsidRDefault="00093CB2" w:rsidP="006D29A4">
      <w:pPr>
        <w:numPr>
          <w:ilvl w:val="0"/>
          <w:numId w:val="24"/>
        </w:numPr>
        <w:shd w:val="clear" w:color="auto" w:fill="FFFFFF"/>
        <w:spacing w:after="360" w:line="276" w:lineRule="auto"/>
        <w:ind w:left="714" w:hanging="357"/>
        <w:jc w:val="both"/>
        <w:rPr>
          <w:rFonts w:ascii="Arial" w:eastAsia="Times New Roman" w:hAnsi="Arial" w:cs="Arial"/>
          <w:b/>
          <w:color w:val="000000"/>
          <w:sz w:val="20"/>
          <w:szCs w:val="20"/>
          <w:lang w:val="en-GB" w:eastAsia="it-IT"/>
        </w:rPr>
      </w:pPr>
      <w:proofErr w:type="gramStart"/>
      <w:r w:rsidRPr="008175EC">
        <w:rPr>
          <w:rFonts w:ascii="Arial" w:eastAsia="Times New Roman" w:hAnsi="Arial" w:cs="Arial"/>
          <w:b/>
          <w:color w:val="000000"/>
          <w:sz w:val="20"/>
          <w:szCs w:val="20"/>
          <w:lang w:val="en-GB" w:eastAsia="it-IT"/>
        </w:rPr>
        <w:t>to</w:t>
      </w:r>
      <w:proofErr w:type="gramEnd"/>
      <w:r w:rsidRPr="008175EC">
        <w:rPr>
          <w:rFonts w:ascii="Arial" w:eastAsia="Times New Roman" w:hAnsi="Arial" w:cs="Arial"/>
          <w:b/>
          <w:color w:val="000000"/>
          <w:sz w:val="20"/>
          <w:szCs w:val="20"/>
          <w:lang w:val="en-GB" w:eastAsia="it-IT"/>
        </w:rPr>
        <w:t xml:space="preserve"> verify the feasibilities of the proposed projects and address practical concerns.</w:t>
      </w:r>
    </w:p>
    <w:p w:rsidR="00877FAB" w:rsidRPr="008175EC" w:rsidRDefault="00877FAB" w:rsidP="00DC390C">
      <w:pPr>
        <w:pStyle w:val="Paragrafoelenco"/>
        <w:numPr>
          <w:ilvl w:val="0"/>
          <w:numId w:val="9"/>
        </w:numPr>
        <w:spacing w:before="100" w:beforeAutospacing="1" w:after="100" w:afterAutospacing="1" w:line="276" w:lineRule="auto"/>
        <w:ind w:left="284"/>
        <w:contextualSpacing w:val="0"/>
        <w:jc w:val="both"/>
        <w:rPr>
          <w:rFonts w:ascii="Arial" w:hAnsi="Arial" w:cs="Arial"/>
          <w:b/>
          <w:bCs/>
          <w:color w:val="548DD4" w:themeColor="text2" w:themeTint="99"/>
          <w:sz w:val="22"/>
          <w:szCs w:val="22"/>
          <w:lang w:val="en-GB"/>
        </w:rPr>
      </w:pPr>
      <w:r w:rsidRPr="008175EC">
        <w:rPr>
          <w:rFonts w:ascii="Arial" w:hAnsi="Arial" w:cs="Arial"/>
          <w:b/>
          <w:bCs/>
          <w:color w:val="548DD4" w:themeColor="text2" w:themeTint="99"/>
          <w:sz w:val="22"/>
          <w:szCs w:val="22"/>
          <w:lang w:val="en-GB"/>
        </w:rPr>
        <w:t>EVALUATION AND SELECTION</w:t>
      </w:r>
    </w:p>
    <w:p w:rsidR="00877FAB" w:rsidRPr="008175EC" w:rsidRDefault="00877FAB" w:rsidP="00DC390C">
      <w:pPr>
        <w:autoSpaceDE w:val="0"/>
        <w:autoSpaceDN w:val="0"/>
        <w:adjustRightInd w:val="0"/>
        <w:spacing w:after="120" w:line="276" w:lineRule="auto"/>
        <w:ind w:right="96"/>
        <w:jc w:val="both"/>
        <w:rPr>
          <w:rFonts w:ascii="Arial" w:hAnsi="Arial" w:cs="Arial"/>
          <w:sz w:val="20"/>
          <w:szCs w:val="20"/>
          <w:lang w:val="en-GB"/>
        </w:rPr>
      </w:pPr>
      <w:proofErr w:type="gramStart"/>
      <w:r w:rsidRPr="008175EC">
        <w:rPr>
          <w:rFonts w:ascii="Arial" w:hAnsi="Arial" w:cs="Arial"/>
          <w:sz w:val="20"/>
          <w:szCs w:val="20"/>
          <w:lang w:val="en-GB"/>
        </w:rPr>
        <w:t>The user groups will be selected by a Selection Panel, consisting of independent international experts</w:t>
      </w:r>
      <w:proofErr w:type="gramEnd"/>
      <w:r w:rsidRPr="008175EC">
        <w:rPr>
          <w:rFonts w:ascii="Arial" w:hAnsi="Arial" w:cs="Arial"/>
          <w:sz w:val="20"/>
          <w:szCs w:val="20"/>
          <w:lang w:val="en-GB"/>
        </w:rPr>
        <w:t xml:space="preserve">. </w:t>
      </w:r>
    </w:p>
    <w:p w:rsidR="00113CDB" w:rsidRDefault="00113CDB" w:rsidP="00DC390C">
      <w:pPr>
        <w:shd w:val="clear" w:color="auto" w:fill="FFFFFF"/>
        <w:spacing w:after="120" w:line="276" w:lineRule="auto"/>
        <w:jc w:val="both"/>
        <w:rPr>
          <w:rFonts w:ascii="Arial" w:hAnsi="Arial" w:cs="Arial"/>
          <w:color w:val="000000"/>
          <w:sz w:val="20"/>
          <w:szCs w:val="20"/>
          <w:lang w:val="en-GB" w:eastAsia="it-IT"/>
        </w:rPr>
      </w:pPr>
      <w:proofErr w:type="gramStart"/>
      <w:r w:rsidRPr="00113CDB">
        <w:rPr>
          <w:rFonts w:ascii="Arial" w:hAnsi="Arial" w:cs="Arial"/>
          <w:color w:val="000000"/>
          <w:sz w:val="20"/>
          <w:szCs w:val="20"/>
          <w:lang w:val="en-GB" w:eastAsia="it-IT"/>
        </w:rPr>
        <w:t>Submitted proposals will first be checked by the TNA management team to ensure formal compliance with access rules and their technical quality</w:t>
      </w:r>
      <w:proofErr w:type="gramEnd"/>
      <w:r w:rsidRPr="00113CDB">
        <w:rPr>
          <w:rFonts w:ascii="Arial" w:hAnsi="Arial" w:cs="Arial"/>
          <w:color w:val="000000"/>
          <w:sz w:val="20"/>
          <w:szCs w:val="20"/>
          <w:lang w:val="en-GB" w:eastAsia="it-IT"/>
        </w:rPr>
        <w:t xml:space="preserve">. Requests for amendments of technical issues only </w:t>
      </w:r>
      <w:proofErr w:type="gramStart"/>
      <w:r w:rsidRPr="00113CDB">
        <w:rPr>
          <w:rFonts w:ascii="Arial" w:hAnsi="Arial" w:cs="Arial"/>
          <w:color w:val="000000"/>
          <w:sz w:val="20"/>
          <w:szCs w:val="20"/>
          <w:lang w:val="en-GB" w:eastAsia="it-IT"/>
        </w:rPr>
        <w:t>can be requested</w:t>
      </w:r>
      <w:proofErr w:type="gramEnd"/>
      <w:r w:rsidRPr="00113CDB">
        <w:rPr>
          <w:rFonts w:ascii="Arial" w:hAnsi="Arial" w:cs="Arial"/>
          <w:color w:val="000000"/>
          <w:sz w:val="20"/>
          <w:szCs w:val="20"/>
          <w:lang w:val="en-GB" w:eastAsia="it-IT"/>
        </w:rPr>
        <w:t xml:space="preserve"> to proponents, whose response is expected as soon as p</w:t>
      </w:r>
      <w:r>
        <w:rPr>
          <w:rFonts w:ascii="Arial" w:hAnsi="Arial" w:cs="Arial"/>
          <w:color w:val="000000"/>
          <w:sz w:val="20"/>
          <w:szCs w:val="20"/>
          <w:lang w:val="en-GB" w:eastAsia="it-IT"/>
        </w:rPr>
        <w:t>ossible, anyway before one week.</w:t>
      </w:r>
    </w:p>
    <w:p w:rsidR="00877FAB" w:rsidRPr="008175EC" w:rsidRDefault="00877FAB" w:rsidP="00DC390C">
      <w:pPr>
        <w:shd w:val="clear" w:color="auto" w:fill="FFFFFF"/>
        <w:spacing w:after="120" w:line="276" w:lineRule="auto"/>
        <w:jc w:val="both"/>
        <w:rPr>
          <w:rFonts w:ascii="Arial" w:hAnsi="Arial" w:cs="Arial"/>
          <w:color w:val="000000"/>
          <w:sz w:val="20"/>
          <w:szCs w:val="20"/>
          <w:lang w:val="en-GB" w:eastAsia="it-IT"/>
        </w:rPr>
      </w:pPr>
      <w:r w:rsidRPr="008175EC">
        <w:rPr>
          <w:rFonts w:ascii="Arial" w:hAnsi="Arial" w:cs="Arial"/>
          <w:color w:val="000000"/>
          <w:sz w:val="20"/>
          <w:szCs w:val="20"/>
          <w:lang w:val="en-GB" w:eastAsia="it-IT"/>
        </w:rPr>
        <w:t>Properly compiled proposals will undergo a three-step selection process involving:</w:t>
      </w:r>
    </w:p>
    <w:p w:rsidR="00877FAB" w:rsidRPr="008175EC" w:rsidRDefault="00877FAB" w:rsidP="00DC390C">
      <w:pPr>
        <w:pStyle w:val="Paragrafoelenco"/>
        <w:numPr>
          <w:ilvl w:val="0"/>
          <w:numId w:val="25"/>
        </w:numPr>
        <w:shd w:val="clear" w:color="auto" w:fill="FFFFFF"/>
        <w:spacing w:after="120" w:line="276" w:lineRule="auto"/>
        <w:ind w:left="714" w:hanging="357"/>
        <w:contextualSpacing w:val="0"/>
        <w:jc w:val="both"/>
        <w:rPr>
          <w:rFonts w:ascii="Arial" w:hAnsi="Arial" w:cs="Arial"/>
          <w:color w:val="000000"/>
          <w:sz w:val="20"/>
          <w:szCs w:val="20"/>
          <w:lang w:val="en-GB" w:eastAsia="it-IT"/>
        </w:rPr>
      </w:pPr>
      <w:r w:rsidRPr="008175EC">
        <w:rPr>
          <w:rFonts w:ascii="Arial" w:hAnsi="Arial" w:cs="Arial"/>
          <w:color w:val="000000"/>
          <w:sz w:val="20"/>
          <w:szCs w:val="20"/>
          <w:lang w:val="en-GB" w:eastAsia="it-IT"/>
        </w:rPr>
        <w:t>Validation of each proposal by the interested facility operator (feasibility assessment).</w:t>
      </w:r>
    </w:p>
    <w:p w:rsidR="00877FAB" w:rsidRPr="008175EC" w:rsidRDefault="00877FAB" w:rsidP="00DC390C">
      <w:pPr>
        <w:pStyle w:val="Paragrafoelenco"/>
        <w:numPr>
          <w:ilvl w:val="0"/>
          <w:numId w:val="25"/>
        </w:numPr>
        <w:shd w:val="clear" w:color="auto" w:fill="FFFFFF"/>
        <w:spacing w:after="120" w:line="276" w:lineRule="auto"/>
        <w:ind w:left="714" w:hanging="357"/>
        <w:contextualSpacing w:val="0"/>
        <w:jc w:val="both"/>
        <w:rPr>
          <w:rFonts w:ascii="Arial" w:hAnsi="Arial" w:cs="Arial"/>
          <w:color w:val="000000"/>
          <w:sz w:val="20"/>
          <w:szCs w:val="20"/>
          <w:lang w:val="en-GB" w:eastAsia="it-IT"/>
        </w:rPr>
      </w:pPr>
      <w:r w:rsidRPr="008175EC">
        <w:rPr>
          <w:rFonts w:ascii="Arial" w:hAnsi="Arial" w:cs="Arial"/>
          <w:color w:val="000000"/>
          <w:sz w:val="20"/>
          <w:szCs w:val="20"/>
          <w:lang w:val="en-GB" w:eastAsia="it-IT"/>
        </w:rPr>
        <w:t xml:space="preserve">Evaluation based on </w:t>
      </w:r>
      <w:r w:rsidRPr="008175EC">
        <w:rPr>
          <w:rFonts w:ascii="Arial" w:hAnsi="Arial" w:cs="Arial"/>
          <w:b/>
          <w:bCs/>
          <w:color w:val="000000"/>
          <w:sz w:val="20"/>
          <w:szCs w:val="20"/>
          <w:lang w:val="en-GB" w:eastAsia="it-IT"/>
        </w:rPr>
        <w:t>scientific excellence, innovation and impacts on the state-of-the-art</w:t>
      </w:r>
      <w:r w:rsidRPr="008175EC">
        <w:rPr>
          <w:rFonts w:ascii="Arial" w:hAnsi="Arial" w:cs="Arial"/>
          <w:color w:val="000000"/>
          <w:sz w:val="20"/>
          <w:szCs w:val="20"/>
          <w:lang w:val="en-GB" w:eastAsia="it-IT"/>
        </w:rPr>
        <w:t xml:space="preserve">. </w:t>
      </w:r>
      <w:proofErr w:type="gramStart"/>
      <w:r w:rsidRPr="008175EC">
        <w:rPr>
          <w:rFonts w:ascii="Arial" w:hAnsi="Arial" w:cs="Arial"/>
          <w:color w:val="000000"/>
          <w:sz w:val="20"/>
          <w:szCs w:val="20"/>
          <w:lang w:val="en-GB" w:eastAsia="it-IT"/>
        </w:rPr>
        <w:t>This step will be performed by the SP with the aid of additional experts, if necessary</w:t>
      </w:r>
      <w:proofErr w:type="gramEnd"/>
      <w:r w:rsidRPr="008175EC">
        <w:rPr>
          <w:rFonts w:ascii="Arial" w:hAnsi="Arial" w:cs="Arial"/>
          <w:color w:val="000000"/>
          <w:sz w:val="20"/>
          <w:szCs w:val="20"/>
          <w:lang w:val="en-GB" w:eastAsia="it-IT"/>
        </w:rPr>
        <w:t>.</w:t>
      </w:r>
    </w:p>
    <w:p w:rsidR="00877FAB" w:rsidRPr="008175EC" w:rsidRDefault="00877FAB" w:rsidP="00DC390C">
      <w:pPr>
        <w:pStyle w:val="Paragrafoelenco"/>
        <w:numPr>
          <w:ilvl w:val="0"/>
          <w:numId w:val="25"/>
        </w:numPr>
        <w:shd w:val="clear" w:color="auto" w:fill="FFFFFF"/>
        <w:spacing w:after="120" w:line="276" w:lineRule="auto"/>
        <w:ind w:left="714" w:hanging="357"/>
        <w:contextualSpacing w:val="0"/>
        <w:jc w:val="both"/>
        <w:rPr>
          <w:rFonts w:ascii="Arial" w:hAnsi="Arial" w:cs="Arial"/>
          <w:color w:val="000000"/>
          <w:sz w:val="20"/>
          <w:szCs w:val="20"/>
          <w:lang w:val="en-GB" w:eastAsia="it-IT"/>
        </w:rPr>
      </w:pPr>
      <w:r w:rsidRPr="008175EC">
        <w:rPr>
          <w:rFonts w:ascii="Arial" w:hAnsi="Arial" w:cs="Arial"/>
          <w:color w:val="000000"/>
          <w:sz w:val="20"/>
          <w:szCs w:val="20"/>
          <w:lang w:val="en-GB" w:eastAsia="it-IT"/>
        </w:rPr>
        <w:t xml:space="preserve">Final assessment and selection by the SP, which will recommend a short-list of proposals eligible for support. </w:t>
      </w:r>
    </w:p>
    <w:p w:rsidR="00877FAB" w:rsidRPr="008175EC" w:rsidRDefault="00877FAB" w:rsidP="00DC390C">
      <w:pPr>
        <w:shd w:val="clear" w:color="auto" w:fill="FFFFFF"/>
        <w:spacing w:after="120" w:line="276" w:lineRule="auto"/>
        <w:jc w:val="both"/>
        <w:rPr>
          <w:rFonts w:ascii="Arial" w:hAnsi="Arial" w:cs="Arial"/>
          <w:color w:val="000000"/>
          <w:sz w:val="20"/>
          <w:szCs w:val="20"/>
          <w:lang w:val="en-GB" w:eastAsia="it-IT"/>
        </w:rPr>
      </w:pPr>
      <w:r w:rsidRPr="008175EC">
        <w:rPr>
          <w:rFonts w:ascii="Arial" w:hAnsi="Arial" w:cs="Arial"/>
          <w:color w:val="000000"/>
          <w:sz w:val="20"/>
          <w:szCs w:val="20"/>
          <w:lang w:val="en-GB" w:eastAsia="it-IT"/>
        </w:rPr>
        <w:t>Only proposals successfully validated by the relevant facility operato</w:t>
      </w:r>
      <w:r w:rsidR="00113CDB">
        <w:rPr>
          <w:rFonts w:ascii="Arial" w:hAnsi="Arial" w:cs="Arial"/>
          <w:color w:val="000000"/>
          <w:sz w:val="20"/>
          <w:szCs w:val="20"/>
          <w:lang w:val="en-GB" w:eastAsia="it-IT"/>
        </w:rPr>
        <w:t>rs</w:t>
      </w:r>
      <w:r w:rsidRPr="008175EC">
        <w:rPr>
          <w:rFonts w:ascii="Arial" w:hAnsi="Arial" w:cs="Arial"/>
          <w:color w:val="000000"/>
          <w:sz w:val="20"/>
          <w:szCs w:val="20"/>
          <w:lang w:val="en-GB" w:eastAsia="it-IT"/>
        </w:rPr>
        <w:t xml:space="preserve"> will pass on to the evaluation phase. </w:t>
      </w:r>
      <w:r w:rsidRPr="00EF16C7">
        <w:rPr>
          <w:rFonts w:ascii="Arial" w:hAnsi="Arial" w:cs="Arial"/>
          <w:b/>
          <w:color w:val="000000"/>
          <w:sz w:val="20"/>
          <w:szCs w:val="20"/>
          <w:lang w:val="en-GB" w:eastAsia="it-IT"/>
        </w:rPr>
        <w:t>To avoid misunderstandings and difficulties, users shall interact directly with the facility operators during the preparation of their proposals, to confirm that their targeted facilities are suitable for the planned experiments.</w:t>
      </w:r>
    </w:p>
    <w:p w:rsidR="00877FAB" w:rsidRPr="008175EC" w:rsidRDefault="00877FAB" w:rsidP="00DC390C">
      <w:pPr>
        <w:shd w:val="clear" w:color="auto" w:fill="FFFFFF"/>
        <w:spacing w:after="120" w:line="276" w:lineRule="auto"/>
        <w:jc w:val="both"/>
        <w:rPr>
          <w:rFonts w:ascii="Arial" w:hAnsi="Arial" w:cs="Arial"/>
          <w:color w:val="000000"/>
          <w:sz w:val="20"/>
          <w:szCs w:val="20"/>
          <w:lang w:val="en-GB" w:eastAsia="it-IT"/>
        </w:rPr>
      </w:pPr>
      <w:r w:rsidRPr="008175EC">
        <w:rPr>
          <w:rFonts w:ascii="Arial" w:hAnsi="Arial" w:cs="Arial"/>
          <w:color w:val="000000"/>
          <w:sz w:val="20"/>
          <w:szCs w:val="20"/>
          <w:lang w:val="en-GB" w:eastAsia="it-IT"/>
        </w:rPr>
        <w:t xml:space="preserve">The submitted projects </w:t>
      </w:r>
      <w:proofErr w:type="gramStart"/>
      <w:r w:rsidRPr="008175EC">
        <w:rPr>
          <w:rFonts w:ascii="Arial" w:hAnsi="Arial" w:cs="Arial"/>
          <w:color w:val="000000"/>
          <w:sz w:val="20"/>
          <w:szCs w:val="20"/>
          <w:lang w:val="en-GB" w:eastAsia="it-IT"/>
        </w:rPr>
        <w:t>will be evaluated</w:t>
      </w:r>
      <w:proofErr w:type="gramEnd"/>
      <w:r w:rsidRPr="008175EC">
        <w:rPr>
          <w:rFonts w:ascii="Arial" w:hAnsi="Arial" w:cs="Arial"/>
          <w:color w:val="000000"/>
          <w:sz w:val="20"/>
          <w:szCs w:val="20"/>
          <w:lang w:val="en-GB" w:eastAsia="it-IT"/>
        </w:rPr>
        <w:t xml:space="preserve"> according to the following criteria:</w:t>
      </w:r>
    </w:p>
    <w:tbl>
      <w:tblPr>
        <w:tblStyle w:val="Grigliatabella"/>
        <w:tblW w:w="0" w:type="auto"/>
        <w:tblLook w:val="04A0" w:firstRow="1" w:lastRow="0" w:firstColumn="1" w:lastColumn="0" w:noHBand="0" w:noVBand="1"/>
      </w:tblPr>
      <w:tblGrid>
        <w:gridCol w:w="562"/>
        <w:gridCol w:w="6663"/>
        <w:gridCol w:w="1763"/>
      </w:tblGrid>
      <w:tr w:rsidR="00877FAB" w:rsidRPr="008175EC" w:rsidTr="00E165B0">
        <w:tc>
          <w:tcPr>
            <w:tcW w:w="562" w:type="dxa"/>
            <w:vAlign w:val="center"/>
          </w:tcPr>
          <w:p w:rsidR="00877FAB" w:rsidRPr="008175EC" w:rsidRDefault="00877FAB" w:rsidP="00E165B0">
            <w:pPr>
              <w:spacing w:before="60" w:after="60" w:line="276" w:lineRule="auto"/>
              <w:jc w:val="center"/>
              <w:rPr>
                <w:rFonts w:ascii="Arial" w:hAnsi="Arial" w:cs="Arial"/>
                <w:b/>
                <w:color w:val="000000"/>
                <w:sz w:val="20"/>
                <w:szCs w:val="20"/>
                <w:lang w:eastAsia="it-IT"/>
              </w:rPr>
            </w:pPr>
            <w:r w:rsidRPr="008175EC">
              <w:rPr>
                <w:rFonts w:ascii="Arial" w:hAnsi="Arial" w:cs="Arial"/>
                <w:b/>
                <w:color w:val="000000"/>
                <w:sz w:val="20"/>
                <w:szCs w:val="20"/>
                <w:lang w:eastAsia="it-IT"/>
              </w:rPr>
              <w:t>#</w:t>
            </w:r>
          </w:p>
        </w:tc>
        <w:tc>
          <w:tcPr>
            <w:tcW w:w="6663" w:type="dxa"/>
            <w:vAlign w:val="center"/>
          </w:tcPr>
          <w:p w:rsidR="00877FAB" w:rsidRPr="008175EC" w:rsidRDefault="00877FAB" w:rsidP="00E165B0">
            <w:pPr>
              <w:spacing w:before="60" w:after="60" w:line="276" w:lineRule="auto"/>
              <w:rPr>
                <w:rFonts w:ascii="Arial" w:hAnsi="Arial" w:cs="Arial"/>
                <w:b/>
                <w:color w:val="000000"/>
                <w:sz w:val="20"/>
                <w:szCs w:val="20"/>
                <w:lang w:eastAsia="it-IT"/>
              </w:rPr>
            </w:pPr>
            <w:proofErr w:type="spellStart"/>
            <w:r w:rsidRPr="008175EC">
              <w:rPr>
                <w:rFonts w:ascii="Arial" w:hAnsi="Arial" w:cs="Arial"/>
                <w:b/>
                <w:bCs/>
                <w:sz w:val="20"/>
                <w:szCs w:val="20"/>
              </w:rPr>
              <w:t>Criterion</w:t>
            </w:r>
            <w:proofErr w:type="spellEnd"/>
            <w:r w:rsidRPr="008175EC">
              <w:rPr>
                <w:rFonts w:ascii="Arial" w:hAnsi="Arial" w:cs="Arial"/>
                <w:b/>
                <w:bCs/>
                <w:sz w:val="20"/>
                <w:szCs w:val="20"/>
              </w:rPr>
              <w:t xml:space="preserve"> for Evaluation</w:t>
            </w:r>
          </w:p>
        </w:tc>
        <w:tc>
          <w:tcPr>
            <w:tcW w:w="1763" w:type="dxa"/>
            <w:vAlign w:val="center"/>
          </w:tcPr>
          <w:p w:rsidR="00877FAB" w:rsidRPr="008175EC" w:rsidRDefault="00877FAB" w:rsidP="00E165B0">
            <w:pPr>
              <w:spacing w:before="60" w:after="60" w:line="276" w:lineRule="auto"/>
              <w:jc w:val="center"/>
              <w:rPr>
                <w:rFonts w:ascii="Arial" w:hAnsi="Arial" w:cs="Arial"/>
                <w:b/>
                <w:color w:val="000000"/>
                <w:sz w:val="20"/>
                <w:szCs w:val="20"/>
                <w:lang w:eastAsia="it-IT"/>
              </w:rPr>
            </w:pPr>
            <w:proofErr w:type="spellStart"/>
            <w:r w:rsidRPr="008175EC">
              <w:rPr>
                <w:rFonts w:ascii="Arial" w:hAnsi="Arial" w:cs="Arial"/>
                <w:b/>
                <w:bCs/>
                <w:sz w:val="20"/>
                <w:szCs w:val="20"/>
              </w:rPr>
              <w:t>Max</w:t>
            </w:r>
            <w:proofErr w:type="spellEnd"/>
            <w:r w:rsidRPr="008175EC">
              <w:rPr>
                <w:rFonts w:ascii="Arial" w:hAnsi="Arial" w:cs="Arial"/>
                <w:b/>
                <w:bCs/>
                <w:sz w:val="20"/>
                <w:szCs w:val="20"/>
              </w:rPr>
              <w:t xml:space="preserve"> Score</w:t>
            </w:r>
          </w:p>
        </w:tc>
      </w:tr>
      <w:tr w:rsidR="00877FAB" w:rsidRPr="008175EC" w:rsidTr="00E165B0">
        <w:tc>
          <w:tcPr>
            <w:tcW w:w="562" w:type="dxa"/>
            <w:vAlign w:val="center"/>
          </w:tcPr>
          <w:p w:rsidR="00877FAB" w:rsidRPr="008175EC" w:rsidRDefault="00877FAB" w:rsidP="00E165B0">
            <w:pPr>
              <w:spacing w:before="60" w:after="60" w:line="276" w:lineRule="auto"/>
              <w:jc w:val="center"/>
              <w:rPr>
                <w:rFonts w:ascii="Arial" w:hAnsi="Arial" w:cs="Arial"/>
                <w:color w:val="000000"/>
                <w:sz w:val="20"/>
                <w:szCs w:val="20"/>
                <w:lang w:eastAsia="it-IT"/>
              </w:rPr>
            </w:pPr>
            <w:r w:rsidRPr="008175EC">
              <w:rPr>
                <w:rFonts w:ascii="Arial" w:hAnsi="Arial" w:cs="Arial"/>
                <w:color w:val="000000"/>
                <w:sz w:val="20"/>
                <w:szCs w:val="20"/>
                <w:lang w:eastAsia="it-IT"/>
              </w:rPr>
              <w:t>1</w:t>
            </w:r>
          </w:p>
        </w:tc>
        <w:tc>
          <w:tcPr>
            <w:tcW w:w="6663" w:type="dxa"/>
            <w:vAlign w:val="center"/>
          </w:tcPr>
          <w:p w:rsidR="00877FAB" w:rsidRPr="008175EC" w:rsidRDefault="00877FAB" w:rsidP="00E165B0">
            <w:pPr>
              <w:spacing w:before="60" w:after="60" w:line="276" w:lineRule="auto"/>
              <w:rPr>
                <w:rFonts w:ascii="Arial" w:hAnsi="Arial" w:cs="Arial"/>
                <w:b/>
                <w:color w:val="000000"/>
                <w:sz w:val="20"/>
                <w:szCs w:val="20"/>
                <w:lang w:val="en-GB" w:eastAsia="it-IT"/>
              </w:rPr>
            </w:pPr>
            <w:r w:rsidRPr="008175EC">
              <w:rPr>
                <w:rFonts w:ascii="Arial" w:hAnsi="Arial" w:cs="Arial"/>
                <w:sz w:val="20"/>
                <w:szCs w:val="20"/>
                <w:lang w:val="en-GB"/>
              </w:rPr>
              <w:t xml:space="preserve">Scientific </w:t>
            </w:r>
            <w:r w:rsidR="0021216A" w:rsidRPr="0021216A">
              <w:rPr>
                <w:rFonts w:ascii="Arial" w:hAnsi="Arial" w:cs="Arial"/>
                <w:sz w:val="20"/>
                <w:szCs w:val="20"/>
                <w:lang w:val="en-GB"/>
              </w:rPr>
              <w:t>and</w:t>
            </w:r>
            <w:r w:rsidR="0021216A">
              <w:rPr>
                <w:rFonts w:ascii="Arial" w:hAnsi="Arial" w:cs="Arial"/>
                <w:sz w:val="20"/>
                <w:szCs w:val="20"/>
                <w:lang w:val="en-GB"/>
              </w:rPr>
              <w:t>/or</w:t>
            </w:r>
            <w:r w:rsidR="0021216A" w:rsidRPr="0021216A">
              <w:rPr>
                <w:rFonts w:ascii="Arial" w:hAnsi="Arial" w:cs="Arial"/>
                <w:sz w:val="20"/>
                <w:szCs w:val="20"/>
                <w:lang w:val="en-GB"/>
              </w:rPr>
              <w:t xml:space="preserve"> technological </w:t>
            </w:r>
            <w:r w:rsidRPr="008175EC">
              <w:rPr>
                <w:rFonts w:ascii="Arial" w:hAnsi="Arial" w:cs="Arial"/>
                <w:sz w:val="20"/>
                <w:szCs w:val="20"/>
                <w:lang w:val="en-GB"/>
              </w:rPr>
              <w:t>excellence of user group</w:t>
            </w:r>
          </w:p>
        </w:tc>
        <w:tc>
          <w:tcPr>
            <w:tcW w:w="1763" w:type="dxa"/>
            <w:vAlign w:val="center"/>
          </w:tcPr>
          <w:p w:rsidR="00877FAB" w:rsidRPr="008175EC" w:rsidRDefault="00877FAB" w:rsidP="00E165B0">
            <w:pPr>
              <w:spacing w:before="60" w:after="60" w:line="276" w:lineRule="auto"/>
              <w:jc w:val="center"/>
              <w:rPr>
                <w:rFonts w:ascii="Arial" w:hAnsi="Arial" w:cs="Arial"/>
                <w:bCs/>
                <w:sz w:val="20"/>
                <w:szCs w:val="20"/>
              </w:rPr>
            </w:pPr>
            <w:r w:rsidRPr="008175EC">
              <w:rPr>
                <w:rFonts w:ascii="Arial" w:hAnsi="Arial" w:cs="Arial"/>
                <w:bCs/>
                <w:sz w:val="20"/>
                <w:szCs w:val="20"/>
              </w:rPr>
              <w:t>5</w:t>
            </w:r>
          </w:p>
        </w:tc>
      </w:tr>
      <w:tr w:rsidR="00877FAB" w:rsidRPr="008175EC" w:rsidTr="00E165B0">
        <w:tc>
          <w:tcPr>
            <w:tcW w:w="562" w:type="dxa"/>
            <w:vAlign w:val="center"/>
          </w:tcPr>
          <w:p w:rsidR="00877FAB" w:rsidRPr="008175EC" w:rsidRDefault="00877FAB" w:rsidP="00E165B0">
            <w:pPr>
              <w:spacing w:before="60" w:after="60" w:line="276" w:lineRule="auto"/>
              <w:jc w:val="center"/>
              <w:rPr>
                <w:rFonts w:ascii="Arial" w:hAnsi="Arial" w:cs="Arial"/>
                <w:color w:val="000000"/>
                <w:sz w:val="20"/>
                <w:szCs w:val="20"/>
                <w:lang w:eastAsia="it-IT"/>
              </w:rPr>
            </w:pPr>
            <w:r w:rsidRPr="008175EC">
              <w:rPr>
                <w:rFonts w:ascii="Arial" w:hAnsi="Arial" w:cs="Arial"/>
                <w:color w:val="000000"/>
                <w:sz w:val="20"/>
                <w:szCs w:val="20"/>
                <w:lang w:eastAsia="it-IT"/>
              </w:rPr>
              <w:t>2</w:t>
            </w:r>
          </w:p>
        </w:tc>
        <w:tc>
          <w:tcPr>
            <w:tcW w:w="6663" w:type="dxa"/>
            <w:vAlign w:val="center"/>
          </w:tcPr>
          <w:p w:rsidR="00877FAB" w:rsidRPr="008175EC" w:rsidRDefault="00877FAB" w:rsidP="00E165B0">
            <w:pPr>
              <w:spacing w:before="60" w:after="60" w:line="276" w:lineRule="auto"/>
              <w:rPr>
                <w:rFonts w:ascii="Arial" w:hAnsi="Arial" w:cs="Arial"/>
                <w:b/>
                <w:color w:val="000000"/>
                <w:sz w:val="20"/>
                <w:szCs w:val="20"/>
                <w:lang w:val="en-GB" w:eastAsia="it-IT"/>
              </w:rPr>
            </w:pPr>
            <w:r w:rsidRPr="008175EC">
              <w:rPr>
                <w:rFonts w:ascii="Arial" w:hAnsi="Arial" w:cs="Arial"/>
                <w:sz w:val="20"/>
                <w:szCs w:val="20"/>
                <w:lang w:val="en-GB"/>
              </w:rPr>
              <w:t xml:space="preserve">Scientific and technical value of the project                     </w:t>
            </w:r>
          </w:p>
        </w:tc>
        <w:tc>
          <w:tcPr>
            <w:tcW w:w="1763" w:type="dxa"/>
            <w:vAlign w:val="center"/>
          </w:tcPr>
          <w:p w:rsidR="00877FAB" w:rsidRPr="008175EC" w:rsidRDefault="00877FAB" w:rsidP="00E165B0">
            <w:pPr>
              <w:spacing w:before="60" w:after="60" w:line="276" w:lineRule="auto"/>
              <w:jc w:val="center"/>
              <w:rPr>
                <w:rFonts w:ascii="Arial" w:hAnsi="Arial" w:cs="Arial"/>
                <w:bCs/>
                <w:sz w:val="20"/>
                <w:szCs w:val="20"/>
              </w:rPr>
            </w:pPr>
            <w:r w:rsidRPr="008175EC">
              <w:rPr>
                <w:rFonts w:ascii="Arial" w:hAnsi="Arial" w:cs="Arial"/>
                <w:sz w:val="20"/>
                <w:szCs w:val="20"/>
              </w:rPr>
              <w:t>5</w:t>
            </w:r>
          </w:p>
        </w:tc>
      </w:tr>
      <w:tr w:rsidR="00877FAB" w:rsidRPr="008175EC" w:rsidTr="00E165B0">
        <w:tc>
          <w:tcPr>
            <w:tcW w:w="562" w:type="dxa"/>
            <w:vAlign w:val="center"/>
          </w:tcPr>
          <w:p w:rsidR="00877FAB" w:rsidRPr="008175EC" w:rsidRDefault="00877FAB" w:rsidP="00E165B0">
            <w:pPr>
              <w:spacing w:before="60" w:after="60" w:line="276" w:lineRule="auto"/>
              <w:jc w:val="center"/>
              <w:rPr>
                <w:rFonts w:ascii="Arial" w:hAnsi="Arial" w:cs="Arial"/>
                <w:color w:val="000000"/>
                <w:sz w:val="20"/>
                <w:szCs w:val="20"/>
                <w:lang w:eastAsia="it-IT"/>
              </w:rPr>
            </w:pPr>
            <w:r w:rsidRPr="008175EC">
              <w:rPr>
                <w:rFonts w:ascii="Arial" w:hAnsi="Arial" w:cs="Arial"/>
                <w:color w:val="000000"/>
                <w:sz w:val="20"/>
                <w:szCs w:val="20"/>
                <w:lang w:eastAsia="it-IT"/>
              </w:rPr>
              <w:t>3</w:t>
            </w:r>
          </w:p>
        </w:tc>
        <w:tc>
          <w:tcPr>
            <w:tcW w:w="6663" w:type="dxa"/>
            <w:vAlign w:val="center"/>
          </w:tcPr>
          <w:p w:rsidR="00877FAB" w:rsidRPr="008175EC" w:rsidRDefault="00877FAB" w:rsidP="00E165B0">
            <w:pPr>
              <w:spacing w:before="60" w:after="60" w:line="276" w:lineRule="auto"/>
              <w:rPr>
                <w:rFonts w:ascii="Arial" w:hAnsi="Arial" w:cs="Arial"/>
                <w:b/>
                <w:color w:val="000000"/>
                <w:sz w:val="20"/>
                <w:szCs w:val="20"/>
                <w:lang w:val="en-GB" w:eastAsia="it-IT"/>
              </w:rPr>
            </w:pPr>
            <w:r w:rsidRPr="008175EC">
              <w:rPr>
                <w:rFonts w:ascii="Arial" w:hAnsi="Arial" w:cs="Arial"/>
                <w:sz w:val="20"/>
                <w:szCs w:val="20"/>
                <w:lang w:val="en-GB"/>
              </w:rPr>
              <w:t>Quality of the work plan</w:t>
            </w:r>
          </w:p>
        </w:tc>
        <w:tc>
          <w:tcPr>
            <w:tcW w:w="1763" w:type="dxa"/>
            <w:vAlign w:val="center"/>
          </w:tcPr>
          <w:p w:rsidR="00877FAB" w:rsidRPr="008175EC" w:rsidRDefault="00877FAB" w:rsidP="00E165B0">
            <w:pPr>
              <w:spacing w:before="60" w:after="60" w:line="276" w:lineRule="auto"/>
              <w:jc w:val="center"/>
              <w:rPr>
                <w:rFonts w:ascii="Arial" w:hAnsi="Arial" w:cs="Arial"/>
                <w:bCs/>
                <w:sz w:val="20"/>
                <w:szCs w:val="20"/>
              </w:rPr>
            </w:pPr>
            <w:r w:rsidRPr="008175EC">
              <w:rPr>
                <w:rFonts w:ascii="Arial" w:hAnsi="Arial" w:cs="Arial"/>
                <w:sz w:val="20"/>
                <w:szCs w:val="20"/>
              </w:rPr>
              <w:t>5</w:t>
            </w:r>
          </w:p>
        </w:tc>
      </w:tr>
      <w:tr w:rsidR="00877FAB" w:rsidRPr="008175EC" w:rsidTr="00E165B0">
        <w:tc>
          <w:tcPr>
            <w:tcW w:w="562" w:type="dxa"/>
            <w:vAlign w:val="center"/>
          </w:tcPr>
          <w:p w:rsidR="00877FAB" w:rsidRPr="008175EC" w:rsidRDefault="00877FAB" w:rsidP="00E165B0">
            <w:pPr>
              <w:spacing w:before="60" w:after="60" w:line="276" w:lineRule="auto"/>
              <w:jc w:val="center"/>
              <w:rPr>
                <w:rFonts w:ascii="Arial" w:hAnsi="Arial" w:cs="Arial"/>
                <w:color w:val="000000"/>
                <w:sz w:val="20"/>
                <w:szCs w:val="20"/>
                <w:lang w:eastAsia="it-IT"/>
              </w:rPr>
            </w:pPr>
            <w:r w:rsidRPr="008175EC">
              <w:rPr>
                <w:rFonts w:ascii="Arial" w:hAnsi="Arial" w:cs="Arial"/>
                <w:color w:val="000000"/>
                <w:sz w:val="20"/>
                <w:szCs w:val="20"/>
                <w:lang w:eastAsia="it-IT"/>
              </w:rPr>
              <w:t>4</w:t>
            </w:r>
          </w:p>
        </w:tc>
        <w:tc>
          <w:tcPr>
            <w:tcW w:w="6663" w:type="dxa"/>
            <w:vAlign w:val="center"/>
          </w:tcPr>
          <w:p w:rsidR="00877FAB" w:rsidRPr="008175EC" w:rsidRDefault="00877FAB" w:rsidP="00E165B0">
            <w:pPr>
              <w:spacing w:before="60" w:after="60" w:line="276" w:lineRule="auto"/>
              <w:rPr>
                <w:rFonts w:ascii="Arial" w:hAnsi="Arial" w:cs="Arial"/>
                <w:sz w:val="20"/>
                <w:szCs w:val="20"/>
                <w:lang w:val="en-GB"/>
              </w:rPr>
            </w:pPr>
            <w:r w:rsidRPr="008175EC">
              <w:rPr>
                <w:rFonts w:ascii="Arial" w:hAnsi="Arial" w:cs="Arial"/>
                <w:sz w:val="20"/>
                <w:szCs w:val="20"/>
                <w:lang w:val="en-GB"/>
              </w:rPr>
              <w:t>Potential for seeding links with industry</w:t>
            </w:r>
            <w:r w:rsidR="00C1413A">
              <w:rPr>
                <w:rFonts w:ascii="Arial" w:hAnsi="Arial" w:cs="Arial"/>
                <w:sz w:val="20"/>
                <w:szCs w:val="20"/>
                <w:lang w:val="en-GB"/>
              </w:rPr>
              <w:t xml:space="preserve"> </w:t>
            </w:r>
            <w:r w:rsidR="00C1413A" w:rsidRPr="00C1413A">
              <w:rPr>
                <w:rFonts w:ascii="Arial" w:hAnsi="Arial" w:cs="Arial"/>
                <w:sz w:val="20"/>
                <w:szCs w:val="20"/>
                <w:lang w:val="en-GB"/>
              </w:rPr>
              <w:t>and/or potential application to stakeholders</w:t>
            </w:r>
          </w:p>
        </w:tc>
        <w:tc>
          <w:tcPr>
            <w:tcW w:w="1763" w:type="dxa"/>
            <w:vAlign w:val="center"/>
          </w:tcPr>
          <w:p w:rsidR="00877FAB" w:rsidRPr="008175EC" w:rsidRDefault="00877FAB" w:rsidP="00E165B0">
            <w:pPr>
              <w:spacing w:before="60" w:after="60" w:line="276" w:lineRule="auto"/>
              <w:jc w:val="center"/>
              <w:rPr>
                <w:rFonts w:ascii="Arial" w:hAnsi="Arial" w:cs="Arial"/>
                <w:sz w:val="20"/>
                <w:szCs w:val="20"/>
              </w:rPr>
            </w:pPr>
            <w:r w:rsidRPr="008175EC">
              <w:rPr>
                <w:rFonts w:ascii="Arial" w:hAnsi="Arial" w:cs="Arial"/>
                <w:sz w:val="20"/>
                <w:szCs w:val="20"/>
              </w:rPr>
              <w:t>5</w:t>
            </w:r>
          </w:p>
        </w:tc>
      </w:tr>
      <w:tr w:rsidR="00877FAB" w:rsidRPr="008175EC" w:rsidTr="00E165B0">
        <w:tc>
          <w:tcPr>
            <w:tcW w:w="562" w:type="dxa"/>
            <w:vAlign w:val="center"/>
          </w:tcPr>
          <w:p w:rsidR="00877FAB" w:rsidRPr="008175EC" w:rsidRDefault="00877FAB" w:rsidP="00E165B0">
            <w:pPr>
              <w:spacing w:before="60" w:after="60" w:line="276" w:lineRule="auto"/>
              <w:jc w:val="center"/>
              <w:rPr>
                <w:rFonts w:ascii="Arial" w:hAnsi="Arial" w:cs="Arial"/>
                <w:color w:val="000000"/>
                <w:sz w:val="20"/>
                <w:szCs w:val="20"/>
                <w:lang w:eastAsia="it-IT"/>
              </w:rPr>
            </w:pPr>
            <w:r w:rsidRPr="008175EC">
              <w:rPr>
                <w:rFonts w:ascii="Arial" w:hAnsi="Arial" w:cs="Arial"/>
                <w:color w:val="000000"/>
                <w:sz w:val="20"/>
                <w:szCs w:val="20"/>
                <w:lang w:eastAsia="it-IT"/>
              </w:rPr>
              <w:t>5</w:t>
            </w:r>
          </w:p>
        </w:tc>
        <w:tc>
          <w:tcPr>
            <w:tcW w:w="6663" w:type="dxa"/>
            <w:vAlign w:val="center"/>
          </w:tcPr>
          <w:p w:rsidR="00877FAB" w:rsidRPr="008175EC" w:rsidRDefault="00877FAB" w:rsidP="00E165B0">
            <w:pPr>
              <w:spacing w:before="60" w:after="60" w:line="276" w:lineRule="auto"/>
              <w:rPr>
                <w:rFonts w:ascii="Arial" w:hAnsi="Arial" w:cs="Arial"/>
                <w:sz w:val="20"/>
                <w:szCs w:val="20"/>
                <w:lang w:val="en-GB"/>
              </w:rPr>
            </w:pPr>
            <w:r w:rsidRPr="008175EC">
              <w:rPr>
                <w:rFonts w:ascii="Arial" w:hAnsi="Arial" w:cs="Arial"/>
                <w:sz w:val="20"/>
                <w:szCs w:val="20"/>
                <w:lang w:val="en-GB"/>
              </w:rPr>
              <w:t xml:space="preserve">European relevance  and interests for the scientific community                                                    </w:t>
            </w:r>
          </w:p>
        </w:tc>
        <w:tc>
          <w:tcPr>
            <w:tcW w:w="1763" w:type="dxa"/>
            <w:vAlign w:val="center"/>
          </w:tcPr>
          <w:p w:rsidR="00877FAB" w:rsidRPr="008175EC" w:rsidRDefault="00877FAB" w:rsidP="00E165B0">
            <w:pPr>
              <w:spacing w:before="60" w:after="60" w:line="276" w:lineRule="auto"/>
              <w:jc w:val="center"/>
              <w:rPr>
                <w:rFonts w:ascii="Arial" w:hAnsi="Arial" w:cs="Arial"/>
                <w:sz w:val="20"/>
                <w:szCs w:val="20"/>
              </w:rPr>
            </w:pPr>
            <w:r w:rsidRPr="008175EC">
              <w:rPr>
                <w:rFonts w:ascii="Arial" w:hAnsi="Arial" w:cs="Arial"/>
                <w:sz w:val="20"/>
                <w:szCs w:val="20"/>
              </w:rPr>
              <w:t>5</w:t>
            </w:r>
          </w:p>
        </w:tc>
      </w:tr>
      <w:tr w:rsidR="00877FAB" w:rsidRPr="008175EC" w:rsidTr="00E165B0">
        <w:tc>
          <w:tcPr>
            <w:tcW w:w="7225" w:type="dxa"/>
            <w:gridSpan w:val="2"/>
            <w:vAlign w:val="center"/>
          </w:tcPr>
          <w:p w:rsidR="00877FAB" w:rsidRPr="008175EC" w:rsidRDefault="00877FAB" w:rsidP="00E165B0">
            <w:pPr>
              <w:spacing w:before="60" w:after="60" w:line="276" w:lineRule="auto"/>
              <w:jc w:val="right"/>
              <w:rPr>
                <w:rFonts w:ascii="Arial" w:hAnsi="Arial" w:cs="Arial"/>
                <w:b/>
                <w:sz w:val="20"/>
                <w:szCs w:val="20"/>
              </w:rPr>
            </w:pPr>
            <w:r w:rsidRPr="008175EC">
              <w:rPr>
                <w:rFonts w:ascii="Arial" w:hAnsi="Arial" w:cs="Arial"/>
                <w:b/>
                <w:sz w:val="20"/>
                <w:szCs w:val="20"/>
              </w:rPr>
              <w:t>Total score</w:t>
            </w:r>
          </w:p>
        </w:tc>
        <w:tc>
          <w:tcPr>
            <w:tcW w:w="1763" w:type="dxa"/>
            <w:vAlign w:val="center"/>
          </w:tcPr>
          <w:p w:rsidR="00877FAB" w:rsidRPr="008175EC" w:rsidRDefault="00877FAB" w:rsidP="00E165B0">
            <w:pPr>
              <w:spacing w:before="60" w:after="60" w:line="276" w:lineRule="auto"/>
              <w:jc w:val="center"/>
              <w:rPr>
                <w:rFonts w:ascii="Arial" w:hAnsi="Arial" w:cs="Arial"/>
                <w:b/>
                <w:sz w:val="20"/>
                <w:szCs w:val="20"/>
              </w:rPr>
            </w:pPr>
            <w:r w:rsidRPr="008175EC">
              <w:rPr>
                <w:rFonts w:ascii="Arial" w:hAnsi="Arial" w:cs="Arial"/>
                <w:b/>
                <w:sz w:val="20"/>
                <w:szCs w:val="20"/>
              </w:rPr>
              <w:t>25</w:t>
            </w:r>
          </w:p>
        </w:tc>
      </w:tr>
    </w:tbl>
    <w:p w:rsidR="00877FAB" w:rsidRPr="008175EC" w:rsidRDefault="00877FAB" w:rsidP="00350F02">
      <w:pPr>
        <w:spacing w:before="120" w:after="120" w:line="276" w:lineRule="auto"/>
        <w:jc w:val="both"/>
        <w:rPr>
          <w:rFonts w:ascii="Arial" w:hAnsi="Arial" w:cs="Arial"/>
          <w:sz w:val="20"/>
          <w:szCs w:val="20"/>
          <w:lang w:val="en-GB"/>
        </w:rPr>
      </w:pPr>
      <w:r w:rsidRPr="008175EC">
        <w:rPr>
          <w:rFonts w:ascii="Arial" w:hAnsi="Arial" w:cs="Arial"/>
          <w:sz w:val="20"/>
          <w:szCs w:val="20"/>
          <w:lang w:val="en-GB"/>
        </w:rPr>
        <w:t xml:space="preserve">A proposal </w:t>
      </w:r>
      <w:proofErr w:type="gramStart"/>
      <w:r w:rsidRPr="008175EC">
        <w:rPr>
          <w:rFonts w:ascii="Arial" w:hAnsi="Arial" w:cs="Arial"/>
          <w:sz w:val="20"/>
          <w:szCs w:val="20"/>
          <w:lang w:val="en-GB"/>
        </w:rPr>
        <w:t>will be considered</w:t>
      </w:r>
      <w:proofErr w:type="gramEnd"/>
      <w:r w:rsidRPr="008175EC">
        <w:rPr>
          <w:rFonts w:ascii="Arial" w:hAnsi="Arial" w:cs="Arial"/>
          <w:sz w:val="20"/>
          <w:szCs w:val="20"/>
          <w:lang w:val="en-GB"/>
        </w:rPr>
        <w:t xml:space="preserve"> for acceptance if it receives a total score that is ≥15.</w:t>
      </w:r>
    </w:p>
    <w:p w:rsidR="00877FAB" w:rsidRPr="008175EC" w:rsidRDefault="00877FAB" w:rsidP="00350F02">
      <w:pPr>
        <w:autoSpaceDE w:val="0"/>
        <w:autoSpaceDN w:val="0"/>
        <w:adjustRightInd w:val="0"/>
        <w:spacing w:after="120" w:line="276" w:lineRule="auto"/>
        <w:ind w:right="96"/>
        <w:jc w:val="both"/>
        <w:rPr>
          <w:rFonts w:ascii="Arial" w:hAnsi="Arial" w:cs="Arial"/>
          <w:sz w:val="20"/>
          <w:szCs w:val="20"/>
          <w:lang w:val="en-GB"/>
        </w:rPr>
      </w:pPr>
      <w:r w:rsidRPr="008175EC">
        <w:rPr>
          <w:rFonts w:ascii="Arial" w:hAnsi="Arial" w:cs="Arial"/>
          <w:sz w:val="20"/>
          <w:szCs w:val="20"/>
          <w:lang w:val="en-GB"/>
        </w:rPr>
        <w:t xml:space="preserve">Priority </w:t>
      </w:r>
      <w:proofErr w:type="gramStart"/>
      <w:r w:rsidRPr="008175EC">
        <w:rPr>
          <w:rFonts w:ascii="Arial" w:hAnsi="Arial" w:cs="Arial"/>
          <w:sz w:val="20"/>
          <w:szCs w:val="20"/>
          <w:lang w:val="en-GB"/>
        </w:rPr>
        <w:t>will be given</w:t>
      </w:r>
      <w:proofErr w:type="gramEnd"/>
      <w:r w:rsidRPr="008175EC">
        <w:rPr>
          <w:rFonts w:ascii="Arial" w:hAnsi="Arial" w:cs="Arial"/>
          <w:sz w:val="20"/>
          <w:szCs w:val="20"/>
          <w:lang w:val="en-GB"/>
        </w:rPr>
        <w:t xml:space="preserve"> to user groups composed of users who:</w:t>
      </w:r>
    </w:p>
    <w:p w:rsidR="00877FAB" w:rsidRPr="008175EC" w:rsidRDefault="00877FAB" w:rsidP="00350F02">
      <w:pPr>
        <w:autoSpaceDE w:val="0"/>
        <w:autoSpaceDN w:val="0"/>
        <w:adjustRightInd w:val="0"/>
        <w:spacing w:after="120" w:line="276" w:lineRule="auto"/>
        <w:ind w:right="96"/>
        <w:jc w:val="both"/>
        <w:rPr>
          <w:rFonts w:ascii="Arial" w:hAnsi="Arial" w:cs="Arial"/>
          <w:sz w:val="20"/>
          <w:szCs w:val="20"/>
          <w:lang w:val="en-GB"/>
        </w:rPr>
      </w:pPr>
      <w:r w:rsidRPr="008175EC">
        <w:rPr>
          <w:rFonts w:ascii="Arial" w:hAnsi="Arial" w:cs="Arial"/>
          <w:sz w:val="20"/>
          <w:szCs w:val="20"/>
          <w:lang w:val="en-GB"/>
        </w:rPr>
        <w:t>-</w:t>
      </w:r>
      <w:r w:rsidRPr="008175EC">
        <w:rPr>
          <w:rFonts w:ascii="Arial" w:hAnsi="Arial" w:cs="Arial"/>
          <w:sz w:val="20"/>
          <w:szCs w:val="20"/>
          <w:lang w:val="en-GB"/>
        </w:rPr>
        <w:tab/>
        <w:t>have not previously used the installation and</w:t>
      </w:r>
    </w:p>
    <w:p w:rsidR="00877FAB" w:rsidRPr="008175EC" w:rsidRDefault="00877FAB" w:rsidP="00350F02">
      <w:pPr>
        <w:autoSpaceDE w:val="0"/>
        <w:autoSpaceDN w:val="0"/>
        <w:adjustRightInd w:val="0"/>
        <w:spacing w:after="120" w:line="276" w:lineRule="auto"/>
        <w:ind w:right="96"/>
        <w:jc w:val="both"/>
        <w:rPr>
          <w:rFonts w:ascii="Arial" w:hAnsi="Arial" w:cs="Arial"/>
          <w:sz w:val="20"/>
          <w:szCs w:val="20"/>
          <w:lang w:val="en-GB"/>
        </w:rPr>
      </w:pPr>
      <w:r w:rsidRPr="008175EC">
        <w:rPr>
          <w:rFonts w:ascii="Arial" w:hAnsi="Arial" w:cs="Arial"/>
          <w:sz w:val="20"/>
          <w:szCs w:val="20"/>
          <w:lang w:val="en-GB"/>
        </w:rPr>
        <w:t>-</w:t>
      </w:r>
      <w:r w:rsidRPr="008175EC">
        <w:rPr>
          <w:rFonts w:ascii="Arial" w:hAnsi="Arial" w:cs="Arial"/>
          <w:sz w:val="20"/>
          <w:szCs w:val="20"/>
          <w:lang w:val="en-GB"/>
        </w:rPr>
        <w:tab/>
        <w:t>are working in countries where no equivalent research infrastructure exists.</w:t>
      </w:r>
    </w:p>
    <w:p w:rsidR="00877FAB" w:rsidRPr="008175EC" w:rsidRDefault="00877FAB" w:rsidP="00350F02">
      <w:pPr>
        <w:autoSpaceDE w:val="0"/>
        <w:autoSpaceDN w:val="0"/>
        <w:adjustRightInd w:val="0"/>
        <w:spacing w:after="120" w:line="276" w:lineRule="auto"/>
        <w:ind w:right="96"/>
        <w:jc w:val="both"/>
        <w:rPr>
          <w:rFonts w:ascii="Arial" w:hAnsi="Arial" w:cs="Arial"/>
          <w:sz w:val="20"/>
          <w:szCs w:val="20"/>
          <w:lang w:val="en-GB"/>
        </w:rPr>
      </w:pPr>
      <w:r w:rsidRPr="008175EC">
        <w:rPr>
          <w:rFonts w:ascii="Arial" w:hAnsi="Arial" w:cs="Arial"/>
          <w:sz w:val="20"/>
          <w:szCs w:val="20"/>
          <w:lang w:val="en-GB"/>
        </w:rPr>
        <w:t xml:space="preserve">According to EU requirements, special attention </w:t>
      </w:r>
      <w:proofErr w:type="gramStart"/>
      <w:r w:rsidRPr="008175EC">
        <w:rPr>
          <w:rFonts w:ascii="Arial" w:hAnsi="Arial" w:cs="Arial"/>
          <w:sz w:val="20"/>
          <w:szCs w:val="20"/>
          <w:lang w:val="en-GB"/>
        </w:rPr>
        <w:t>will be paid</w:t>
      </w:r>
      <w:proofErr w:type="gramEnd"/>
      <w:r w:rsidRPr="008175EC">
        <w:rPr>
          <w:rFonts w:ascii="Arial" w:hAnsi="Arial" w:cs="Arial"/>
          <w:sz w:val="20"/>
          <w:szCs w:val="20"/>
          <w:lang w:val="en-GB"/>
        </w:rPr>
        <w:t xml:space="preserve"> to female participation in order to promote equal opportunities in the implementation of the TNA activities, to the extent possible.</w:t>
      </w:r>
    </w:p>
    <w:p w:rsidR="00877FAB" w:rsidRPr="008175EC" w:rsidRDefault="00877FAB" w:rsidP="00350F02">
      <w:pPr>
        <w:pStyle w:val="Paragrafoelenco"/>
        <w:spacing w:after="120" w:line="276" w:lineRule="auto"/>
        <w:ind w:left="0"/>
        <w:contextualSpacing w:val="0"/>
        <w:jc w:val="both"/>
        <w:rPr>
          <w:rFonts w:ascii="Arial" w:hAnsi="Arial" w:cs="Arial"/>
          <w:sz w:val="20"/>
          <w:szCs w:val="20"/>
          <w:lang w:val="en-GB"/>
        </w:rPr>
      </w:pPr>
      <w:r w:rsidRPr="008175EC">
        <w:rPr>
          <w:rFonts w:ascii="Arial" w:hAnsi="Arial" w:cs="Arial"/>
          <w:sz w:val="20"/>
          <w:szCs w:val="20"/>
          <w:lang w:val="en-GB"/>
        </w:rPr>
        <w:t xml:space="preserve">The results of the selection will </w:t>
      </w:r>
      <w:proofErr w:type="gramStart"/>
      <w:r w:rsidRPr="008175EC">
        <w:rPr>
          <w:rFonts w:ascii="Arial" w:hAnsi="Arial" w:cs="Arial"/>
          <w:sz w:val="20"/>
          <w:szCs w:val="20"/>
          <w:lang w:val="en-GB"/>
        </w:rPr>
        <w:t>be published</w:t>
      </w:r>
      <w:proofErr w:type="gramEnd"/>
      <w:r w:rsidRPr="008175EC">
        <w:rPr>
          <w:rFonts w:ascii="Arial" w:hAnsi="Arial" w:cs="Arial"/>
          <w:sz w:val="20"/>
          <w:szCs w:val="20"/>
          <w:lang w:val="en-GB"/>
        </w:rPr>
        <w:t xml:space="preserve"> on the JERICO-NEXT web site,</w:t>
      </w:r>
      <w:r w:rsidRPr="008175EC">
        <w:rPr>
          <w:rFonts w:ascii="Arial" w:hAnsi="Arial" w:cs="Arial"/>
          <w:b/>
          <w:bCs/>
          <w:color w:val="548DD4" w:themeColor="text2" w:themeTint="99"/>
          <w:sz w:val="20"/>
          <w:szCs w:val="20"/>
          <w:lang w:val="en-GB"/>
        </w:rPr>
        <w:t xml:space="preserve"> </w:t>
      </w:r>
      <w:r w:rsidRPr="008175EC">
        <w:rPr>
          <w:rFonts w:ascii="Arial" w:hAnsi="Arial" w:cs="Arial"/>
          <w:sz w:val="20"/>
          <w:szCs w:val="20"/>
          <w:lang w:val="en-GB"/>
        </w:rPr>
        <w:t>and will be communicated directly to user group leaders and facility providers by email.</w:t>
      </w:r>
    </w:p>
    <w:p w:rsidR="00EC2810" w:rsidRDefault="00EC2810" w:rsidP="00350F02">
      <w:pPr>
        <w:spacing w:after="120" w:line="276" w:lineRule="auto"/>
        <w:jc w:val="both"/>
        <w:rPr>
          <w:rFonts w:ascii="Arial" w:hAnsi="Arial" w:cs="Arial"/>
          <w:b/>
          <w:sz w:val="20"/>
          <w:szCs w:val="20"/>
          <w:lang w:val="en-GB"/>
        </w:rPr>
      </w:pPr>
    </w:p>
    <w:p w:rsidR="00EC2810" w:rsidRDefault="00EC2810" w:rsidP="00350F02">
      <w:pPr>
        <w:spacing w:after="120" w:line="276" w:lineRule="auto"/>
        <w:jc w:val="both"/>
        <w:rPr>
          <w:rFonts w:ascii="Arial" w:hAnsi="Arial" w:cs="Arial"/>
          <w:b/>
          <w:sz w:val="20"/>
          <w:szCs w:val="20"/>
          <w:lang w:val="en-GB"/>
        </w:rPr>
      </w:pPr>
    </w:p>
    <w:p w:rsidR="00350F02" w:rsidRPr="008175EC" w:rsidRDefault="00350F02" w:rsidP="00350F02">
      <w:pPr>
        <w:spacing w:after="120" w:line="276" w:lineRule="auto"/>
        <w:jc w:val="both"/>
        <w:rPr>
          <w:rFonts w:ascii="Arial" w:hAnsi="Arial" w:cs="Arial"/>
          <w:b/>
          <w:sz w:val="20"/>
          <w:szCs w:val="20"/>
          <w:lang w:val="en-GB"/>
        </w:rPr>
      </w:pPr>
      <w:r w:rsidRPr="008175EC">
        <w:rPr>
          <w:rFonts w:ascii="Arial" w:hAnsi="Arial" w:cs="Arial"/>
          <w:b/>
          <w:sz w:val="20"/>
          <w:szCs w:val="20"/>
          <w:lang w:val="en-GB"/>
        </w:rPr>
        <w:t xml:space="preserve">If users apply for access to a facility, the access time of which </w:t>
      </w:r>
      <w:proofErr w:type="gramStart"/>
      <w:r w:rsidRPr="008175EC">
        <w:rPr>
          <w:rFonts w:ascii="Arial" w:hAnsi="Arial" w:cs="Arial"/>
          <w:b/>
          <w:sz w:val="20"/>
          <w:szCs w:val="20"/>
          <w:lang w:val="en-GB"/>
        </w:rPr>
        <w:t>has already been used up</w:t>
      </w:r>
      <w:proofErr w:type="gramEnd"/>
      <w:r w:rsidRPr="008175EC">
        <w:rPr>
          <w:rFonts w:ascii="Arial" w:hAnsi="Arial" w:cs="Arial"/>
          <w:b/>
          <w:sz w:val="20"/>
          <w:szCs w:val="20"/>
          <w:lang w:val="en-GB"/>
        </w:rPr>
        <w:t>, they may be redirected to another facility with unconsumed access time. As far as possible, the alternative facility offered will have similar technical or geographical characteristics.</w:t>
      </w:r>
    </w:p>
    <w:p w:rsidR="00AB1F7D" w:rsidRPr="008175EC" w:rsidRDefault="00AB1F7D" w:rsidP="00DC390C">
      <w:pPr>
        <w:pStyle w:val="Paragrafoelenco"/>
        <w:numPr>
          <w:ilvl w:val="0"/>
          <w:numId w:val="9"/>
        </w:numPr>
        <w:spacing w:before="100" w:beforeAutospacing="1" w:after="100" w:afterAutospacing="1" w:line="276" w:lineRule="auto"/>
        <w:ind w:left="283" w:hanging="357"/>
        <w:contextualSpacing w:val="0"/>
        <w:jc w:val="both"/>
        <w:rPr>
          <w:rFonts w:ascii="Arial" w:hAnsi="Arial" w:cs="Arial"/>
          <w:b/>
          <w:bCs/>
          <w:color w:val="548DD4" w:themeColor="text2" w:themeTint="99"/>
          <w:sz w:val="22"/>
          <w:szCs w:val="22"/>
          <w:lang w:val="en-GB"/>
        </w:rPr>
      </w:pPr>
      <w:r w:rsidRPr="008175EC">
        <w:rPr>
          <w:rFonts w:ascii="Arial" w:hAnsi="Arial" w:cs="Arial"/>
          <w:b/>
          <w:bCs/>
          <w:color w:val="548DD4" w:themeColor="text2" w:themeTint="99"/>
          <w:sz w:val="22"/>
          <w:szCs w:val="22"/>
          <w:lang w:val="en-GB"/>
        </w:rPr>
        <w:t>SUPPORT TO USER GROUPS</w:t>
      </w:r>
    </w:p>
    <w:p w:rsidR="00AB1F7D" w:rsidRPr="00EF16C7" w:rsidRDefault="00AB1F7D" w:rsidP="00DC390C">
      <w:pPr>
        <w:autoSpaceDE w:val="0"/>
        <w:autoSpaceDN w:val="0"/>
        <w:adjustRightInd w:val="0"/>
        <w:spacing w:after="120" w:line="276" w:lineRule="auto"/>
        <w:ind w:right="96"/>
        <w:jc w:val="both"/>
        <w:rPr>
          <w:rFonts w:ascii="Arial" w:hAnsi="Arial" w:cs="Arial"/>
          <w:sz w:val="20"/>
          <w:szCs w:val="20"/>
          <w:lang w:val="en-GB"/>
        </w:rPr>
      </w:pPr>
      <w:r w:rsidRPr="00EF16C7">
        <w:rPr>
          <w:rFonts w:ascii="Arial" w:hAnsi="Arial" w:cs="Arial"/>
          <w:sz w:val="20"/>
          <w:szCs w:val="20"/>
          <w:lang w:val="en-GB"/>
        </w:rPr>
        <w:t>User</w:t>
      </w:r>
      <w:r w:rsidR="00D557BC" w:rsidRPr="00EF16C7">
        <w:rPr>
          <w:rFonts w:ascii="Arial" w:hAnsi="Arial" w:cs="Arial"/>
          <w:sz w:val="20"/>
          <w:szCs w:val="20"/>
          <w:lang w:val="en-GB"/>
        </w:rPr>
        <w:t xml:space="preserve"> group</w:t>
      </w:r>
      <w:r w:rsidRPr="00EF16C7">
        <w:rPr>
          <w:rFonts w:ascii="Arial" w:hAnsi="Arial" w:cs="Arial"/>
          <w:sz w:val="20"/>
          <w:szCs w:val="20"/>
          <w:lang w:val="en-GB"/>
        </w:rPr>
        <w:t xml:space="preserve">s whose proposals </w:t>
      </w:r>
      <w:proofErr w:type="gramStart"/>
      <w:r w:rsidRPr="00EF16C7">
        <w:rPr>
          <w:rFonts w:ascii="Arial" w:hAnsi="Arial" w:cs="Arial"/>
          <w:sz w:val="20"/>
          <w:szCs w:val="20"/>
          <w:lang w:val="en-GB"/>
        </w:rPr>
        <w:t>are approved</w:t>
      </w:r>
      <w:proofErr w:type="gramEnd"/>
      <w:r w:rsidRPr="00EF16C7">
        <w:rPr>
          <w:rFonts w:ascii="Arial" w:hAnsi="Arial" w:cs="Arial"/>
          <w:sz w:val="20"/>
          <w:szCs w:val="20"/>
          <w:lang w:val="en-GB"/>
        </w:rPr>
        <w:t xml:space="preserve"> by the Selection Panel will benefit of:</w:t>
      </w:r>
    </w:p>
    <w:p w:rsidR="00AB1F7D" w:rsidRPr="00EF16C7" w:rsidRDefault="00AB1F7D" w:rsidP="00DC390C">
      <w:pPr>
        <w:pStyle w:val="Paragrafoelenco"/>
        <w:numPr>
          <w:ilvl w:val="0"/>
          <w:numId w:val="21"/>
        </w:numPr>
        <w:autoSpaceDE w:val="0"/>
        <w:autoSpaceDN w:val="0"/>
        <w:adjustRightInd w:val="0"/>
        <w:spacing w:after="120" w:line="276" w:lineRule="auto"/>
        <w:ind w:right="96"/>
        <w:contextualSpacing w:val="0"/>
        <w:jc w:val="both"/>
        <w:rPr>
          <w:rFonts w:ascii="Arial" w:hAnsi="Arial" w:cs="Arial"/>
          <w:sz w:val="20"/>
          <w:szCs w:val="20"/>
          <w:lang w:val="en-GB"/>
        </w:rPr>
      </w:pPr>
      <w:r w:rsidRPr="00EF16C7">
        <w:rPr>
          <w:rFonts w:ascii="Arial" w:hAnsi="Arial" w:cs="Arial"/>
          <w:sz w:val="20"/>
          <w:szCs w:val="20"/>
          <w:lang w:val="en-GB"/>
        </w:rPr>
        <w:t>free-of charge access to the infrastructure(s) they have selected for the purposes of their research,</w:t>
      </w:r>
    </w:p>
    <w:p w:rsidR="00106740" w:rsidRPr="00EF16C7" w:rsidRDefault="00106740" w:rsidP="00DC390C">
      <w:pPr>
        <w:pStyle w:val="Paragrafoelenco"/>
        <w:numPr>
          <w:ilvl w:val="0"/>
          <w:numId w:val="21"/>
        </w:numPr>
        <w:autoSpaceDE w:val="0"/>
        <w:autoSpaceDN w:val="0"/>
        <w:adjustRightInd w:val="0"/>
        <w:spacing w:after="120" w:line="276" w:lineRule="auto"/>
        <w:ind w:right="96"/>
        <w:contextualSpacing w:val="0"/>
        <w:jc w:val="both"/>
        <w:rPr>
          <w:rFonts w:ascii="Arial" w:hAnsi="Arial" w:cs="Arial"/>
          <w:sz w:val="20"/>
          <w:szCs w:val="20"/>
          <w:lang w:val="en-GB"/>
        </w:rPr>
      </w:pPr>
      <w:r w:rsidRPr="00EF16C7">
        <w:rPr>
          <w:rFonts w:ascii="Arial" w:hAnsi="Arial" w:cs="Arial"/>
          <w:sz w:val="20"/>
          <w:szCs w:val="20"/>
          <w:lang w:val="en-GB"/>
        </w:rPr>
        <w:t xml:space="preserve">logistical, technical and scientific support by the access provider, and any special training </w:t>
      </w:r>
      <w:r w:rsidR="00D557BC" w:rsidRPr="00EF16C7">
        <w:rPr>
          <w:rFonts w:ascii="Arial" w:hAnsi="Arial" w:cs="Arial"/>
          <w:sz w:val="20"/>
          <w:szCs w:val="20"/>
          <w:lang w:val="en-GB"/>
        </w:rPr>
        <w:t>they</w:t>
      </w:r>
      <w:r w:rsidRPr="00EF16C7">
        <w:rPr>
          <w:rFonts w:ascii="Arial" w:hAnsi="Arial" w:cs="Arial"/>
          <w:sz w:val="20"/>
          <w:szCs w:val="20"/>
          <w:lang w:val="en-GB"/>
        </w:rPr>
        <w:t xml:space="preserve"> may require to use </w:t>
      </w:r>
      <w:r w:rsidR="00D557BC" w:rsidRPr="00EF16C7">
        <w:rPr>
          <w:rFonts w:ascii="Arial" w:hAnsi="Arial" w:cs="Arial"/>
          <w:sz w:val="20"/>
          <w:szCs w:val="20"/>
          <w:lang w:val="en-GB"/>
        </w:rPr>
        <w:t>the</w:t>
      </w:r>
      <w:r w:rsidRPr="00EF16C7">
        <w:rPr>
          <w:rFonts w:ascii="Arial" w:hAnsi="Arial" w:cs="Arial"/>
          <w:sz w:val="20"/>
          <w:szCs w:val="20"/>
          <w:lang w:val="en-GB"/>
        </w:rPr>
        <w:t xml:space="preserve"> assigned </w:t>
      </w:r>
      <w:r w:rsidRPr="00EF16C7">
        <w:rPr>
          <w:rFonts w:ascii="Arial" w:hAnsi="Arial" w:cs="Arial"/>
          <w:iCs/>
          <w:sz w:val="20"/>
          <w:szCs w:val="20"/>
          <w:lang w:val="en-GB"/>
        </w:rPr>
        <w:t>infrastructure/facility</w:t>
      </w:r>
      <w:r w:rsidR="00113CDB">
        <w:rPr>
          <w:rFonts w:ascii="Arial" w:hAnsi="Arial" w:cs="Arial"/>
          <w:sz w:val="20"/>
          <w:szCs w:val="20"/>
          <w:lang w:val="en-GB"/>
        </w:rPr>
        <w:t>,</w:t>
      </w:r>
    </w:p>
    <w:p w:rsidR="00113CDB" w:rsidRPr="00113CDB" w:rsidRDefault="002E5C65" w:rsidP="00B5467F">
      <w:pPr>
        <w:pStyle w:val="Paragrafoelenco"/>
        <w:numPr>
          <w:ilvl w:val="0"/>
          <w:numId w:val="21"/>
        </w:numPr>
        <w:autoSpaceDE w:val="0"/>
        <w:autoSpaceDN w:val="0"/>
        <w:adjustRightInd w:val="0"/>
        <w:spacing w:after="120" w:line="276" w:lineRule="auto"/>
        <w:ind w:right="96"/>
        <w:contextualSpacing w:val="0"/>
        <w:jc w:val="both"/>
        <w:rPr>
          <w:rFonts w:ascii="Arial" w:hAnsi="Arial" w:cs="Arial"/>
          <w:sz w:val="20"/>
          <w:szCs w:val="20"/>
          <w:lang w:val="en-GB"/>
        </w:rPr>
      </w:pPr>
      <w:r w:rsidRPr="008175EC">
        <w:rPr>
          <w:rFonts w:ascii="Arial" w:hAnsi="Arial" w:cs="Arial"/>
          <w:iCs/>
          <w:sz w:val="20"/>
          <w:szCs w:val="20"/>
          <w:lang w:val="en-GB"/>
        </w:rPr>
        <w:t>a financial contribution for travel and subsistence costs for visiting</w:t>
      </w:r>
      <w:r w:rsidR="00D557BC" w:rsidRPr="008175EC">
        <w:rPr>
          <w:rFonts w:ascii="Arial" w:hAnsi="Arial" w:cs="Arial"/>
          <w:iCs/>
          <w:sz w:val="20"/>
          <w:szCs w:val="20"/>
          <w:lang w:val="en-GB"/>
        </w:rPr>
        <w:t xml:space="preserve"> infrastructures, if justified</w:t>
      </w:r>
      <w:r w:rsidR="00113CDB">
        <w:rPr>
          <w:rFonts w:ascii="Arial" w:hAnsi="Arial" w:cs="Arial"/>
          <w:iCs/>
          <w:sz w:val="20"/>
          <w:szCs w:val="20"/>
          <w:lang w:val="en-GB"/>
        </w:rPr>
        <w:t>,</w:t>
      </w:r>
    </w:p>
    <w:p w:rsidR="00113CDB" w:rsidRDefault="00113CDB" w:rsidP="00B5467F">
      <w:pPr>
        <w:pStyle w:val="Paragrafoelenco"/>
        <w:numPr>
          <w:ilvl w:val="0"/>
          <w:numId w:val="21"/>
        </w:numPr>
        <w:autoSpaceDE w:val="0"/>
        <w:autoSpaceDN w:val="0"/>
        <w:adjustRightInd w:val="0"/>
        <w:spacing w:after="120" w:line="276" w:lineRule="auto"/>
        <w:ind w:right="96"/>
        <w:contextualSpacing w:val="0"/>
        <w:jc w:val="both"/>
        <w:rPr>
          <w:rFonts w:ascii="Arial" w:hAnsi="Arial" w:cs="Arial"/>
          <w:sz w:val="20"/>
          <w:szCs w:val="20"/>
          <w:lang w:val="en-GB"/>
        </w:rPr>
      </w:pPr>
      <w:r w:rsidRPr="008175EC">
        <w:rPr>
          <w:rFonts w:ascii="Arial" w:hAnsi="Arial" w:cs="Arial"/>
          <w:sz w:val="20"/>
          <w:szCs w:val="20"/>
          <w:lang w:val="en-GB"/>
        </w:rPr>
        <w:t xml:space="preserve">a financial contribution </w:t>
      </w:r>
      <w:r>
        <w:rPr>
          <w:rFonts w:ascii="Arial" w:hAnsi="Arial" w:cs="Arial"/>
          <w:sz w:val="20"/>
          <w:szCs w:val="20"/>
          <w:lang w:val="en-GB"/>
        </w:rPr>
        <w:t xml:space="preserve">for </w:t>
      </w:r>
      <w:r w:rsidRPr="008175EC">
        <w:rPr>
          <w:rFonts w:ascii="Arial" w:hAnsi="Arial" w:cs="Arial"/>
          <w:sz w:val="20"/>
          <w:szCs w:val="20"/>
          <w:lang w:val="en-GB"/>
        </w:rPr>
        <w:t>shipping their equipment to the infrastructure/facility, if justified</w:t>
      </w:r>
      <w:r>
        <w:rPr>
          <w:rFonts w:ascii="Arial" w:hAnsi="Arial" w:cs="Arial"/>
          <w:sz w:val="20"/>
          <w:szCs w:val="20"/>
          <w:lang w:val="en-GB"/>
        </w:rPr>
        <w:t>,</w:t>
      </w:r>
    </w:p>
    <w:p w:rsidR="00B5467F" w:rsidRPr="00B5467F" w:rsidRDefault="00ED61E9" w:rsidP="00113CDB">
      <w:pPr>
        <w:pStyle w:val="Paragrafoelenco"/>
        <w:numPr>
          <w:ilvl w:val="0"/>
          <w:numId w:val="21"/>
        </w:numPr>
        <w:autoSpaceDE w:val="0"/>
        <w:autoSpaceDN w:val="0"/>
        <w:adjustRightInd w:val="0"/>
        <w:spacing w:after="120" w:line="276" w:lineRule="auto"/>
        <w:ind w:right="96"/>
        <w:contextualSpacing w:val="0"/>
        <w:jc w:val="both"/>
        <w:rPr>
          <w:rFonts w:ascii="Arial" w:hAnsi="Arial" w:cs="Arial"/>
          <w:sz w:val="20"/>
          <w:szCs w:val="20"/>
          <w:lang w:val="en-GB"/>
        </w:rPr>
      </w:pPr>
      <w:proofErr w:type="gramStart"/>
      <w:r>
        <w:rPr>
          <w:rFonts w:ascii="Arial" w:hAnsi="Arial" w:cs="Arial"/>
          <w:iCs/>
          <w:sz w:val="20"/>
          <w:szCs w:val="20"/>
          <w:lang w:val="en-GB"/>
        </w:rPr>
        <w:t>a</w:t>
      </w:r>
      <w:proofErr w:type="gramEnd"/>
      <w:r w:rsidR="00113CDB" w:rsidRPr="00113CDB">
        <w:rPr>
          <w:rFonts w:ascii="Arial" w:hAnsi="Arial" w:cs="Arial"/>
          <w:iCs/>
          <w:sz w:val="20"/>
          <w:szCs w:val="20"/>
          <w:lang w:val="en-GB"/>
        </w:rPr>
        <w:t xml:space="preserve"> comprehensive </w:t>
      </w:r>
      <w:r w:rsidR="00954EAF">
        <w:rPr>
          <w:rFonts w:ascii="Arial" w:hAnsi="Arial" w:cs="Arial"/>
          <w:iCs/>
          <w:sz w:val="20"/>
          <w:szCs w:val="20"/>
          <w:lang w:val="en-GB"/>
        </w:rPr>
        <w:t xml:space="preserve">nominal </w:t>
      </w:r>
      <w:bookmarkStart w:id="1" w:name="_GoBack"/>
      <w:bookmarkEnd w:id="1"/>
      <w:r w:rsidR="00113CDB" w:rsidRPr="00113CDB">
        <w:rPr>
          <w:rFonts w:ascii="Arial" w:hAnsi="Arial" w:cs="Arial"/>
          <w:iCs/>
          <w:sz w:val="20"/>
          <w:szCs w:val="20"/>
          <w:lang w:val="en-GB"/>
        </w:rPr>
        <w:t>reference amount of 3000-6000</w:t>
      </w:r>
      <w:r w:rsidR="00113CDB">
        <w:rPr>
          <w:rFonts w:ascii="Arial" w:hAnsi="Arial" w:cs="Arial"/>
          <w:iCs/>
          <w:sz w:val="20"/>
          <w:szCs w:val="20"/>
          <w:lang w:val="en-GB"/>
        </w:rPr>
        <w:t xml:space="preserve"> € is available to each project</w:t>
      </w:r>
      <w:r w:rsidR="00B5467F" w:rsidRPr="00B5467F">
        <w:rPr>
          <w:rFonts w:ascii="Arial" w:hAnsi="Arial" w:cs="Arial"/>
          <w:iCs/>
          <w:sz w:val="20"/>
          <w:szCs w:val="20"/>
          <w:lang w:val="en-GB"/>
        </w:rPr>
        <w:t xml:space="preserve">. </w:t>
      </w:r>
      <w:r w:rsidR="00113CDB" w:rsidRPr="00113CDB">
        <w:rPr>
          <w:rFonts w:ascii="Arial" w:hAnsi="Arial" w:cs="Arial"/>
          <w:iCs/>
          <w:sz w:val="20"/>
          <w:szCs w:val="20"/>
          <w:lang w:val="en-GB"/>
        </w:rPr>
        <w:t xml:space="preserve">The effective grant assigned to a project will be considered case- by-case depending on the type of access, the types and number of facilities </w:t>
      </w:r>
      <w:proofErr w:type="gramStart"/>
      <w:r w:rsidR="00113CDB" w:rsidRPr="00113CDB">
        <w:rPr>
          <w:rFonts w:ascii="Arial" w:hAnsi="Arial" w:cs="Arial"/>
          <w:iCs/>
          <w:sz w:val="20"/>
          <w:szCs w:val="20"/>
          <w:lang w:val="en-GB"/>
        </w:rPr>
        <w:t>requested,</w:t>
      </w:r>
      <w:proofErr w:type="gramEnd"/>
      <w:r w:rsidR="00113CDB" w:rsidRPr="00113CDB">
        <w:rPr>
          <w:rFonts w:ascii="Arial" w:hAnsi="Arial" w:cs="Arial"/>
          <w:iCs/>
          <w:sz w:val="20"/>
          <w:szCs w:val="20"/>
          <w:lang w:val="en-GB"/>
        </w:rPr>
        <w:t xml:space="preserve"> the length of stay, and t</w:t>
      </w:r>
      <w:r w:rsidR="00113CDB">
        <w:rPr>
          <w:rFonts w:ascii="Arial" w:hAnsi="Arial" w:cs="Arial"/>
          <w:iCs/>
          <w:sz w:val="20"/>
          <w:szCs w:val="20"/>
          <w:lang w:val="en-GB"/>
        </w:rPr>
        <w:t>he costs in the visited country</w:t>
      </w:r>
      <w:r w:rsidR="00B5467F">
        <w:rPr>
          <w:rFonts w:ascii="Arial" w:hAnsi="Arial" w:cs="Arial"/>
          <w:iCs/>
          <w:sz w:val="20"/>
          <w:szCs w:val="20"/>
          <w:lang w:val="en-GB"/>
        </w:rPr>
        <w:t>.</w:t>
      </w:r>
    </w:p>
    <w:p w:rsidR="00093CB2" w:rsidRPr="008175EC" w:rsidRDefault="007D48F8" w:rsidP="00DC390C">
      <w:pPr>
        <w:pStyle w:val="Paragrafoelenco"/>
        <w:numPr>
          <w:ilvl w:val="0"/>
          <w:numId w:val="9"/>
        </w:numPr>
        <w:spacing w:before="100" w:beforeAutospacing="1" w:after="100" w:afterAutospacing="1" w:line="276" w:lineRule="auto"/>
        <w:ind w:left="284"/>
        <w:contextualSpacing w:val="0"/>
        <w:jc w:val="both"/>
        <w:rPr>
          <w:rFonts w:ascii="Arial" w:hAnsi="Arial" w:cs="Arial"/>
          <w:b/>
          <w:bCs/>
          <w:color w:val="548DD4" w:themeColor="text2" w:themeTint="99"/>
          <w:sz w:val="22"/>
          <w:szCs w:val="22"/>
          <w:lang w:val="en-GB"/>
        </w:rPr>
      </w:pPr>
      <w:r w:rsidRPr="008175EC">
        <w:rPr>
          <w:rFonts w:ascii="Arial" w:hAnsi="Arial" w:cs="Arial"/>
          <w:b/>
          <w:bCs/>
          <w:color w:val="548DD4" w:themeColor="text2" w:themeTint="99"/>
          <w:sz w:val="22"/>
          <w:szCs w:val="22"/>
          <w:lang w:val="en-GB"/>
        </w:rPr>
        <w:t>POST-ACCESS REQUIREMENTS</w:t>
      </w:r>
    </w:p>
    <w:p w:rsidR="00093CB2" w:rsidRPr="008175EC" w:rsidRDefault="00093CB2" w:rsidP="00DC390C">
      <w:pPr>
        <w:numPr>
          <w:ilvl w:val="1"/>
          <w:numId w:val="22"/>
        </w:numPr>
        <w:shd w:val="clear" w:color="auto" w:fill="FFFFFF"/>
        <w:spacing w:after="120" w:line="276" w:lineRule="auto"/>
        <w:ind w:left="567" w:hanging="357"/>
        <w:jc w:val="both"/>
        <w:rPr>
          <w:rFonts w:ascii="Arial" w:eastAsia="Calibri" w:hAnsi="Arial" w:cs="Arial"/>
          <w:color w:val="000000"/>
          <w:sz w:val="20"/>
          <w:szCs w:val="20"/>
          <w:lang w:val="en-GB" w:eastAsia="it-IT"/>
        </w:rPr>
      </w:pPr>
      <w:r w:rsidRPr="008175EC">
        <w:rPr>
          <w:rFonts w:ascii="Arial" w:eastAsia="Calibri" w:hAnsi="Arial" w:cs="Arial"/>
          <w:color w:val="000000"/>
          <w:sz w:val="20"/>
          <w:szCs w:val="20"/>
          <w:lang w:val="en-GB" w:eastAsia="it-IT"/>
        </w:rPr>
        <w:t xml:space="preserve">At the stipulated end of the access project, the user group leader must submit </w:t>
      </w:r>
      <w:r w:rsidRPr="00EA6D32">
        <w:rPr>
          <w:rFonts w:ascii="Arial" w:eastAsia="Calibri" w:hAnsi="Arial" w:cs="Arial"/>
          <w:b/>
          <w:color w:val="000000"/>
          <w:sz w:val="20"/>
          <w:szCs w:val="20"/>
          <w:lang w:val="en-GB" w:eastAsia="it-IT"/>
        </w:rPr>
        <w:t>a report describing the resulting technical and preliminary scientific outputs within 30 days</w:t>
      </w:r>
      <w:r w:rsidRPr="008175EC">
        <w:rPr>
          <w:rFonts w:ascii="Arial" w:eastAsia="Calibri" w:hAnsi="Arial" w:cs="Arial"/>
          <w:color w:val="000000"/>
          <w:sz w:val="20"/>
          <w:szCs w:val="20"/>
          <w:lang w:val="en-GB" w:eastAsia="it-IT"/>
        </w:rPr>
        <w:t xml:space="preserve"> (</w:t>
      </w:r>
      <w:r w:rsidR="007D48F8" w:rsidRPr="008175EC">
        <w:rPr>
          <w:rFonts w:ascii="Arial" w:eastAsia="Calibri" w:hAnsi="Arial" w:cs="Arial"/>
          <w:color w:val="000000"/>
          <w:sz w:val="20"/>
          <w:szCs w:val="20"/>
          <w:lang w:val="en-GB" w:eastAsia="it-IT"/>
        </w:rPr>
        <w:t xml:space="preserve">a template </w:t>
      </w:r>
      <w:proofErr w:type="gramStart"/>
      <w:r w:rsidR="007D48F8" w:rsidRPr="008175EC">
        <w:rPr>
          <w:rFonts w:ascii="Arial" w:eastAsia="Calibri" w:hAnsi="Arial" w:cs="Arial"/>
          <w:color w:val="000000"/>
          <w:sz w:val="20"/>
          <w:szCs w:val="20"/>
          <w:lang w:val="en-GB" w:eastAsia="it-IT"/>
        </w:rPr>
        <w:t>will be provided</w:t>
      </w:r>
      <w:proofErr w:type="gramEnd"/>
      <w:r w:rsidR="007D48F8" w:rsidRPr="008175EC">
        <w:rPr>
          <w:rFonts w:ascii="Arial" w:eastAsia="Calibri" w:hAnsi="Arial" w:cs="Arial"/>
          <w:color w:val="000000"/>
          <w:sz w:val="20"/>
          <w:szCs w:val="20"/>
          <w:lang w:val="en-GB" w:eastAsia="it-IT"/>
        </w:rPr>
        <w:t xml:space="preserve"> by the TNA management team</w:t>
      </w:r>
      <w:r w:rsidRPr="008175EC">
        <w:rPr>
          <w:rFonts w:ascii="Arial" w:eastAsia="Calibri" w:hAnsi="Arial" w:cs="Arial"/>
          <w:color w:val="000000"/>
          <w:sz w:val="20"/>
          <w:szCs w:val="20"/>
          <w:lang w:val="en-GB" w:eastAsia="it-IT"/>
        </w:rPr>
        <w:t xml:space="preserve">). The report will </w:t>
      </w:r>
      <w:proofErr w:type="gramStart"/>
      <w:r w:rsidRPr="008175EC">
        <w:rPr>
          <w:rFonts w:ascii="Arial" w:eastAsia="Calibri" w:hAnsi="Arial" w:cs="Arial"/>
          <w:color w:val="000000"/>
          <w:sz w:val="20"/>
          <w:szCs w:val="20"/>
          <w:lang w:val="en-GB" w:eastAsia="it-IT"/>
        </w:rPr>
        <w:t>be published</w:t>
      </w:r>
      <w:proofErr w:type="gramEnd"/>
      <w:r w:rsidRPr="008175EC">
        <w:rPr>
          <w:rFonts w:ascii="Arial" w:eastAsia="Calibri" w:hAnsi="Arial" w:cs="Arial"/>
          <w:color w:val="000000"/>
          <w:sz w:val="20"/>
          <w:szCs w:val="20"/>
          <w:lang w:val="en-GB" w:eastAsia="it-IT"/>
        </w:rPr>
        <w:t xml:space="preserve"> on the </w:t>
      </w:r>
      <w:r w:rsidRPr="008175EC">
        <w:rPr>
          <w:rFonts w:ascii="Arial" w:eastAsia="Calibri" w:hAnsi="Arial" w:cs="Arial"/>
          <w:sz w:val="20"/>
          <w:szCs w:val="20"/>
          <w:lang w:val="en-GB" w:eastAsia="it-IT"/>
        </w:rPr>
        <w:t>JERICO-NEXT web site, </w:t>
      </w:r>
      <w:r w:rsidRPr="008175EC">
        <w:rPr>
          <w:rFonts w:ascii="Arial" w:eastAsia="Calibri" w:hAnsi="Arial" w:cs="Arial"/>
          <w:color w:val="000000"/>
          <w:sz w:val="20"/>
          <w:szCs w:val="20"/>
          <w:lang w:val="en-GB" w:eastAsia="it-IT"/>
        </w:rPr>
        <w:t>and will be made available to the European Commission if requested.</w:t>
      </w:r>
    </w:p>
    <w:p w:rsidR="00093CB2" w:rsidRPr="008175EC" w:rsidRDefault="00093CB2" w:rsidP="00DC390C">
      <w:pPr>
        <w:shd w:val="clear" w:color="auto" w:fill="FFFFFF"/>
        <w:spacing w:after="120" w:line="276" w:lineRule="auto"/>
        <w:ind w:left="567"/>
        <w:jc w:val="both"/>
        <w:rPr>
          <w:rFonts w:ascii="Arial" w:eastAsia="Calibri" w:hAnsi="Arial" w:cs="Arial"/>
          <w:color w:val="000000"/>
          <w:sz w:val="20"/>
          <w:szCs w:val="20"/>
          <w:lang w:val="en-GB" w:eastAsia="it-IT"/>
        </w:rPr>
      </w:pPr>
      <w:r w:rsidRPr="008175EC">
        <w:rPr>
          <w:rFonts w:ascii="Arial" w:eastAsia="Calibri" w:hAnsi="Arial" w:cs="Arial"/>
          <w:color w:val="000000"/>
          <w:sz w:val="20"/>
          <w:szCs w:val="20"/>
          <w:lang w:val="en-GB" w:eastAsia="it-IT"/>
        </w:rPr>
        <w:t xml:space="preserve">The receipt and approval of this report </w:t>
      </w:r>
      <w:r w:rsidRPr="00EA6D32">
        <w:rPr>
          <w:rFonts w:ascii="Arial" w:eastAsia="Calibri" w:hAnsi="Arial" w:cs="Arial"/>
          <w:b/>
          <w:color w:val="000000"/>
          <w:sz w:val="20"/>
          <w:szCs w:val="20"/>
          <w:lang w:val="en-GB" w:eastAsia="it-IT"/>
        </w:rPr>
        <w:t xml:space="preserve">will be required to finalize </w:t>
      </w:r>
      <w:proofErr w:type="gramStart"/>
      <w:r w:rsidRPr="00EA6D32">
        <w:rPr>
          <w:rFonts w:ascii="Arial" w:eastAsia="Calibri" w:hAnsi="Arial" w:cs="Arial"/>
          <w:b/>
          <w:color w:val="000000"/>
          <w:sz w:val="20"/>
          <w:szCs w:val="20"/>
          <w:lang w:val="en-GB" w:eastAsia="it-IT"/>
        </w:rPr>
        <w:t>any and all</w:t>
      </w:r>
      <w:proofErr w:type="gramEnd"/>
      <w:r w:rsidRPr="00EA6D32">
        <w:rPr>
          <w:rFonts w:ascii="Arial" w:eastAsia="Calibri" w:hAnsi="Arial" w:cs="Arial"/>
          <w:b/>
          <w:color w:val="000000"/>
          <w:sz w:val="20"/>
          <w:szCs w:val="20"/>
          <w:lang w:val="en-GB" w:eastAsia="it-IT"/>
        </w:rPr>
        <w:t xml:space="preserve"> financial support</w:t>
      </w:r>
      <w:r w:rsidRPr="008175EC">
        <w:rPr>
          <w:rFonts w:ascii="Arial" w:eastAsia="Calibri" w:hAnsi="Arial" w:cs="Arial"/>
          <w:color w:val="000000"/>
          <w:sz w:val="20"/>
          <w:szCs w:val="20"/>
          <w:lang w:val="en-GB" w:eastAsia="it-IT"/>
        </w:rPr>
        <w:t xml:space="preserve"> received by the user group, as indicated in the relevant TNA End-user Agreement.</w:t>
      </w:r>
      <w:r w:rsidR="001C2AE5">
        <w:rPr>
          <w:rFonts w:ascii="Arial" w:eastAsia="Calibri" w:hAnsi="Arial" w:cs="Arial"/>
          <w:color w:val="000000"/>
          <w:sz w:val="20"/>
          <w:szCs w:val="20"/>
          <w:lang w:val="en-GB" w:eastAsia="it-IT"/>
        </w:rPr>
        <w:t xml:space="preserve"> Any video and/or photo </w:t>
      </w:r>
      <w:proofErr w:type="gramStart"/>
      <w:r w:rsidR="001C2AE5">
        <w:rPr>
          <w:rFonts w:ascii="Arial" w:eastAsia="Calibri" w:hAnsi="Arial" w:cs="Arial"/>
          <w:color w:val="000000"/>
          <w:sz w:val="20"/>
          <w:szCs w:val="20"/>
          <w:lang w:val="en-GB" w:eastAsia="it-IT"/>
        </w:rPr>
        <w:t>will be appreciated</w:t>
      </w:r>
      <w:proofErr w:type="gramEnd"/>
      <w:r w:rsidR="001C2AE5">
        <w:rPr>
          <w:rFonts w:ascii="Arial" w:eastAsia="Calibri" w:hAnsi="Arial" w:cs="Arial"/>
          <w:color w:val="000000"/>
          <w:sz w:val="20"/>
          <w:szCs w:val="20"/>
          <w:lang w:val="en-GB" w:eastAsia="it-IT"/>
        </w:rPr>
        <w:t>.</w:t>
      </w:r>
    </w:p>
    <w:p w:rsidR="00093CB2" w:rsidRPr="008175EC" w:rsidRDefault="00093CB2" w:rsidP="00DC390C">
      <w:pPr>
        <w:numPr>
          <w:ilvl w:val="1"/>
          <w:numId w:val="22"/>
        </w:numPr>
        <w:shd w:val="clear" w:color="auto" w:fill="FFFFFF"/>
        <w:spacing w:after="120" w:line="276" w:lineRule="auto"/>
        <w:ind w:left="567" w:hanging="357"/>
        <w:jc w:val="both"/>
        <w:rPr>
          <w:rFonts w:ascii="Arial" w:eastAsia="Calibri" w:hAnsi="Arial" w:cs="Arial"/>
          <w:color w:val="000000"/>
          <w:sz w:val="20"/>
          <w:szCs w:val="20"/>
          <w:lang w:val="en-GB" w:eastAsia="it-IT"/>
        </w:rPr>
      </w:pPr>
      <w:r w:rsidRPr="008175EC">
        <w:rPr>
          <w:rFonts w:ascii="Arial" w:eastAsia="Calibri" w:hAnsi="Arial" w:cs="Arial"/>
          <w:color w:val="000000"/>
          <w:sz w:val="20"/>
          <w:szCs w:val="20"/>
          <w:lang w:val="en-GB" w:eastAsia="it-IT"/>
        </w:rPr>
        <w:t xml:space="preserve">Any publications or patents resulting from the JERICO-NEXT TNA project </w:t>
      </w:r>
      <w:proofErr w:type="gramStart"/>
      <w:r w:rsidRPr="008175EC">
        <w:rPr>
          <w:rFonts w:ascii="Arial" w:eastAsia="Calibri" w:hAnsi="Arial" w:cs="Arial"/>
          <w:color w:val="000000"/>
          <w:sz w:val="20"/>
          <w:szCs w:val="20"/>
          <w:lang w:val="en-GB" w:eastAsia="it-IT"/>
        </w:rPr>
        <w:t>must be reported</w:t>
      </w:r>
      <w:proofErr w:type="gramEnd"/>
      <w:r w:rsidRPr="008175EC">
        <w:rPr>
          <w:rFonts w:ascii="Arial" w:eastAsia="Calibri" w:hAnsi="Arial" w:cs="Arial"/>
          <w:color w:val="000000"/>
          <w:sz w:val="20"/>
          <w:szCs w:val="20"/>
          <w:lang w:val="en-GB" w:eastAsia="it-IT"/>
        </w:rPr>
        <w:t xml:space="preserve"> to the host institute and the JERICO-NEXT TNA office. Furthermore, </w:t>
      </w:r>
      <w:r w:rsidRPr="00EA6D32">
        <w:rPr>
          <w:rFonts w:ascii="Arial" w:eastAsia="Calibri" w:hAnsi="Arial" w:cs="Arial"/>
          <w:b/>
          <w:color w:val="000000"/>
          <w:sz w:val="20"/>
          <w:szCs w:val="20"/>
          <w:lang w:val="en-GB" w:eastAsia="it-IT"/>
        </w:rPr>
        <w:t>all such publications or patents shall acknowledge the support of the European Commission’s H2020 Framework Programme under grant agreement No. 654410, JERICO-NEXT Trans National Access program, and the host institute</w:t>
      </w:r>
      <w:r w:rsidRPr="008175EC">
        <w:rPr>
          <w:rFonts w:ascii="Arial" w:eastAsia="Calibri" w:hAnsi="Arial" w:cs="Arial"/>
          <w:color w:val="000000"/>
          <w:sz w:val="20"/>
          <w:szCs w:val="20"/>
          <w:lang w:val="en-GB" w:eastAsia="it-IT"/>
        </w:rPr>
        <w:t>.</w:t>
      </w:r>
    </w:p>
    <w:p w:rsidR="00093CB2" w:rsidRPr="008175EC" w:rsidRDefault="00093CB2" w:rsidP="00DC390C">
      <w:pPr>
        <w:numPr>
          <w:ilvl w:val="1"/>
          <w:numId w:val="22"/>
        </w:numPr>
        <w:shd w:val="clear" w:color="auto" w:fill="FFFFFF"/>
        <w:spacing w:after="120" w:line="276" w:lineRule="auto"/>
        <w:ind w:left="567"/>
        <w:jc w:val="both"/>
        <w:rPr>
          <w:rFonts w:ascii="Arial" w:eastAsia="Calibri" w:hAnsi="Arial" w:cs="Arial"/>
          <w:color w:val="000000"/>
          <w:sz w:val="20"/>
          <w:szCs w:val="20"/>
          <w:lang w:val="en-GB" w:eastAsia="it-IT"/>
        </w:rPr>
      </w:pPr>
      <w:r w:rsidRPr="008175EC">
        <w:rPr>
          <w:rFonts w:ascii="Arial" w:eastAsia="Calibri" w:hAnsi="Arial" w:cs="Arial"/>
          <w:color w:val="000000"/>
          <w:sz w:val="20"/>
          <w:szCs w:val="20"/>
          <w:lang w:val="en-GB" w:eastAsia="it-IT"/>
        </w:rPr>
        <w:t>Access beneficiaries undertake to reply promptly to all the requests of the JERICO-NEXT coordinator and the TNA office relating to their access activities.</w:t>
      </w:r>
    </w:p>
    <w:p w:rsidR="007F2065" w:rsidRDefault="007F2065" w:rsidP="00BF3DD9">
      <w:pPr>
        <w:jc w:val="both"/>
        <w:rPr>
          <w:rFonts w:ascii="Arial" w:eastAsia="Times New Roman" w:hAnsi="Arial" w:cs="Arial"/>
          <w:b/>
          <w:bCs/>
          <w:sz w:val="22"/>
          <w:szCs w:val="22"/>
          <w:lang w:val="en-GB" w:eastAsia="fr-FR"/>
        </w:rPr>
      </w:pPr>
    </w:p>
    <w:p w:rsidR="007F2065" w:rsidRDefault="007F2065" w:rsidP="00BF3DD9">
      <w:pPr>
        <w:jc w:val="both"/>
        <w:rPr>
          <w:rFonts w:ascii="Arial" w:eastAsia="Times New Roman" w:hAnsi="Arial" w:cs="Arial"/>
          <w:b/>
          <w:bCs/>
          <w:sz w:val="22"/>
          <w:szCs w:val="22"/>
          <w:lang w:val="en-GB" w:eastAsia="fr-FR"/>
        </w:rPr>
      </w:pPr>
    </w:p>
    <w:p w:rsidR="000E5EFB" w:rsidRDefault="000E5EFB" w:rsidP="00BF3DD9">
      <w:pPr>
        <w:jc w:val="both"/>
        <w:rPr>
          <w:rFonts w:ascii="Arial" w:eastAsia="Times New Roman" w:hAnsi="Arial" w:cs="Arial"/>
          <w:b/>
          <w:bCs/>
          <w:sz w:val="22"/>
          <w:szCs w:val="22"/>
          <w:lang w:val="en-GB" w:eastAsia="fr-FR"/>
        </w:rPr>
      </w:pPr>
    </w:p>
    <w:p w:rsidR="000E5EFB" w:rsidRPr="00BF3DD9" w:rsidRDefault="000E5EFB" w:rsidP="00BF3DD9">
      <w:pPr>
        <w:jc w:val="both"/>
        <w:rPr>
          <w:rFonts w:ascii="Arial" w:eastAsia="Times New Roman" w:hAnsi="Arial" w:cs="Arial"/>
          <w:b/>
          <w:bCs/>
          <w:sz w:val="22"/>
          <w:szCs w:val="22"/>
          <w:lang w:val="en-GB" w:eastAsia="fr-FR"/>
        </w:rPr>
      </w:pPr>
    </w:p>
    <w:p w:rsidR="0020149B" w:rsidRDefault="0020149B" w:rsidP="002E6C96">
      <w:pPr>
        <w:rPr>
          <w:rFonts w:ascii="Arial" w:hAnsi="Arial" w:cs="Arial"/>
          <w:b/>
          <w:bCs/>
          <w:sz w:val="22"/>
          <w:szCs w:val="22"/>
          <w:lang w:val="en-GB"/>
        </w:rPr>
      </w:pPr>
    </w:p>
    <w:p w:rsidR="0020149B" w:rsidRDefault="0020149B" w:rsidP="002E6C96">
      <w:pPr>
        <w:rPr>
          <w:rFonts w:ascii="Arial" w:hAnsi="Arial" w:cs="Arial"/>
          <w:b/>
          <w:bCs/>
          <w:sz w:val="22"/>
          <w:szCs w:val="22"/>
          <w:lang w:val="en-GB"/>
        </w:rPr>
      </w:pPr>
    </w:p>
    <w:p w:rsidR="0020149B" w:rsidRDefault="0020149B" w:rsidP="002E6C96">
      <w:pPr>
        <w:rPr>
          <w:rFonts w:ascii="Arial" w:hAnsi="Arial" w:cs="Arial"/>
          <w:b/>
          <w:bCs/>
          <w:sz w:val="22"/>
          <w:szCs w:val="22"/>
          <w:lang w:val="en-GB"/>
        </w:rPr>
      </w:pPr>
    </w:p>
    <w:p w:rsidR="0020149B" w:rsidRPr="004A71DF" w:rsidRDefault="0020149B" w:rsidP="002E6C96">
      <w:pPr>
        <w:rPr>
          <w:rFonts w:ascii="Arial" w:hAnsi="Arial" w:cs="Arial"/>
          <w:b/>
          <w:bCs/>
          <w:sz w:val="22"/>
          <w:szCs w:val="22"/>
          <w:lang w:val="en-GB"/>
        </w:rPr>
      </w:pPr>
    </w:p>
    <w:p w:rsidR="0062147D" w:rsidRDefault="0062147D" w:rsidP="00DC75DB">
      <w:pPr>
        <w:pStyle w:val="Paragrafoelenco"/>
        <w:ind w:left="284"/>
        <w:rPr>
          <w:rFonts w:ascii="Arial" w:hAnsi="Arial" w:cs="Arial"/>
          <w:b/>
          <w:bCs/>
          <w:lang w:val="en-GB"/>
        </w:rPr>
      </w:pPr>
      <w:r>
        <w:rPr>
          <w:rFonts w:ascii="Arial" w:hAnsi="Arial" w:cs="Arial"/>
          <w:b/>
          <w:bCs/>
          <w:lang w:val="en-GB"/>
        </w:rPr>
        <w:br w:type="page"/>
      </w:r>
    </w:p>
    <w:p w:rsidR="00DC75DB" w:rsidRDefault="00DC75DB" w:rsidP="00DC75DB">
      <w:pPr>
        <w:pStyle w:val="Paragrafoelenco"/>
        <w:ind w:left="284"/>
        <w:rPr>
          <w:rFonts w:ascii="Arial" w:hAnsi="Arial" w:cs="Arial"/>
          <w:b/>
          <w:bCs/>
          <w:lang w:val="en-GB"/>
        </w:rPr>
      </w:pPr>
    </w:p>
    <w:p w:rsidR="00B9671C" w:rsidRPr="008175EC" w:rsidRDefault="00B9671C" w:rsidP="00B9671C">
      <w:pPr>
        <w:pStyle w:val="Paragrafoelenco"/>
        <w:rPr>
          <w:rFonts w:ascii="Arial" w:hAnsi="Arial" w:cs="Arial"/>
          <w:b/>
          <w:bCs/>
          <w:color w:val="548DD4" w:themeColor="text2" w:themeTint="99"/>
          <w:sz w:val="22"/>
          <w:szCs w:val="22"/>
          <w:lang w:val="en-GB"/>
        </w:rPr>
      </w:pPr>
      <w:r w:rsidRPr="008175EC">
        <w:rPr>
          <w:rFonts w:ascii="Arial" w:hAnsi="Arial" w:cs="Arial"/>
          <w:b/>
          <w:bCs/>
          <w:color w:val="548DD4" w:themeColor="text2" w:themeTint="99"/>
          <w:sz w:val="22"/>
          <w:szCs w:val="22"/>
          <w:lang w:val="en-GB"/>
        </w:rPr>
        <w:t xml:space="preserve">ANNEX </w:t>
      </w:r>
      <w:proofErr w:type="gramStart"/>
      <w:r w:rsidRPr="008175EC">
        <w:rPr>
          <w:rFonts w:ascii="Arial" w:hAnsi="Arial" w:cs="Arial"/>
          <w:b/>
          <w:bCs/>
          <w:color w:val="548DD4" w:themeColor="text2" w:themeTint="99"/>
          <w:sz w:val="22"/>
          <w:szCs w:val="22"/>
          <w:lang w:val="en-GB"/>
        </w:rPr>
        <w:t>1</w:t>
      </w:r>
      <w:proofErr w:type="gramEnd"/>
      <w:r w:rsidRPr="008175EC">
        <w:rPr>
          <w:rFonts w:ascii="Arial" w:hAnsi="Arial" w:cs="Arial"/>
          <w:b/>
          <w:bCs/>
          <w:color w:val="548DD4" w:themeColor="text2" w:themeTint="99"/>
          <w:sz w:val="22"/>
          <w:szCs w:val="22"/>
          <w:lang w:val="en-GB"/>
        </w:rPr>
        <w:t xml:space="preserve"> - FACILITIES AVAILABLE FOR THE </w:t>
      </w:r>
      <w:r w:rsidR="00783DDC">
        <w:rPr>
          <w:rFonts w:ascii="Arial" w:hAnsi="Arial" w:cs="Arial"/>
          <w:b/>
          <w:bCs/>
          <w:color w:val="548DD4" w:themeColor="text2" w:themeTint="99"/>
          <w:sz w:val="22"/>
          <w:szCs w:val="22"/>
          <w:lang w:val="en-GB"/>
        </w:rPr>
        <w:t>SECOND</w:t>
      </w:r>
      <w:r w:rsidRPr="008175EC">
        <w:rPr>
          <w:rFonts w:ascii="Arial" w:hAnsi="Arial" w:cs="Arial"/>
          <w:b/>
          <w:bCs/>
          <w:color w:val="548DD4" w:themeColor="text2" w:themeTint="99"/>
          <w:sz w:val="22"/>
          <w:szCs w:val="22"/>
          <w:lang w:val="en-GB"/>
        </w:rPr>
        <w:t xml:space="preserve"> CALL (PER TYPE)</w:t>
      </w:r>
    </w:p>
    <w:p w:rsidR="00B9671C" w:rsidRPr="008175EC" w:rsidRDefault="00B9671C" w:rsidP="00B9671C">
      <w:pPr>
        <w:pStyle w:val="Paragrafoelenco"/>
        <w:ind w:left="284"/>
        <w:rPr>
          <w:rFonts w:ascii="Arial" w:hAnsi="Arial" w:cs="Arial"/>
          <w:b/>
          <w:bCs/>
          <w:color w:val="548DD4" w:themeColor="text2" w:themeTint="99"/>
          <w:sz w:val="22"/>
          <w:szCs w:val="22"/>
          <w:lang w:val="en-GB"/>
        </w:rPr>
      </w:pPr>
    </w:p>
    <w:p w:rsidR="00B9671C" w:rsidRPr="008175EC" w:rsidRDefault="00B9671C" w:rsidP="00B9671C">
      <w:pPr>
        <w:pStyle w:val="Paragrafoelenco"/>
        <w:ind w:left="284"/>
        <w:jc w:val="center"/>
        <w:rPr>
          <w:rFonts w:ascii="Arial" w:hAnsi="Arial" w:cs="Arial"/>
          <w:b/>
          <w:bCs/>
          <w:color w:val="548DD4" w:themeColor="text2" w:themeTint="99"/>
          <w:sz w:val="22"/>
          <w:szCs w:val="22"/>
          <w:lang w:val="en-GB"/>
        </w:rPr>
      </w:pPr>
      <w:r w:rsidRPr="008175EC">
        <w:rPr>
          <w:rFonts w:ascii="Arial" w:hAnsi="Arial" w:cs="Arial"/>
          <w:b/>
          <w:bCs/>
          <w:color w:val="548DD4" w:themeColor="text2" w:themeTint="99"/>
          <w:sz w:val="22"/>
          <w:szCs w:val="22"/>
          <w:lang w:val="en-GB"/>
        </w:rPr>
        <w:t>Chapter 1 – Observing systems</w:t>
      </w:r>
    </w:p>
    <w:p w:rsidR="00B9671C" w:rsidRDefault="00B9671C" w:rsidP="00B9671C">
      <w:pPr>
        <w:rPr>
          <w:rFonts w:ascii="Arial" w:hAnsi="Arial" w:cs="Arial"/>
          <w:b/>
          <w:bCs/>
          <w:color w:val="548DD4" w:themeColor="text2" w:themeTint="99"/>
          <w:lang w:val="en-GB"/>
        </w:rPr>
      </w:pPr>
    </w:p>
    <w:tbl>
      <w:tblPr>
        <w:tblW w:w="98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276"/>
        <w:gridCol w:w="2977"/>
        <w:gridCol w:w="1417"/>
        <w:gridCol w:w="1559"/>
        <w:gridCol w:w="1241"/>
      </w:tblGrid>
      <w:tr w:rsidR="00B9671C" w:rsidRPr="00F258C1" w:rsidTr="00E165B0">
        <w:trPr>
          <w:trHeight w:val="435"/>
        </w:trPr>
        <w:tc>
          <w:tcPr>
            <w:tcW w:w="1374" w:type="dxa"/>
            <w:tcBorders>
              <w:bottom w:val="single" w:sz="4" w:space="0" w:color="auto"/>
            </w:tcBorders>
            <w:shd w:val="clear" w:color="000000" w:fill="548DD4" w:themeFill="text2" w:themeFillTint="99"/>
            <w:vAlign w:val="center"/>
            <w:hideMark/>
          </w:tcPr>
          <w:p w:rsidR="00B9671C" w:rsidRPr="00F258C1" w:rsidRDefault="00B9671C" w:rsidP="00E165B0">
            <w:pPr>
              <w:jc w:val="center"/>
              <w:rPr>
                <w:rFonts w:ascii="Arial Narrow" w:eastAsia="Times New Roman" w:hAnsi="Arial Narrow"/>
                <w:b/>
                <w:bCs/>
                <w:color w:val="FFFFFF" w:themeColor="background1"/>
                <w:sz w:val="22"/>
                <w:szCs w:val="22"/>
                <w:lang w:val="en-GB" w:eastAsia="en-GB"/>
              </w:rPr>
            </w:pPr>
            <w:r w:rsidRPr="00F258C1">
              <w:rPr>
                <w:rFonts w:ascii="Arial Narrow" w:eastAsia="Times New Roman" w:hAnsi="Arial Narrow"/>
                <w:b/>
                <w:bCs/>
                <w:color w:val="FFFFFF" w:themeColor="background1"/>
                <w:sz w:val="22"/>
                <w:szCs w:val="22"/>
                <w:lang w:val="en-GB" w:eastAsia="en-GB"/>
              </w:rPr>
              <w:t>Organization</w:t>
            </w:r>
          </w:p>
        </w:tc>
        <w:tc>
          <w:tcPr>
            <w:tcW w:w="1276" w:type="dxa"/>
            <w:tcBorders>
              <w:bottom w:val="single" w:sz="4" w:space="0" w:color="auto"/>
            </w:tcBorders>
            <w:shd w:val="clear" w:color="000000" w:fill="548DD4" w:themeFill="text2" w:themeFillTint="99"/>
            <w:vAlign w:val="center"/>
          </w:tcPr>
          <w:p w:rsidR="00B9671C" w:rsidRPr="00F258C1" w:rsidRDefault="00B9671C" w:rsidP="00E165B0">
            <w:pPr>
              <w:jc w:val="center"/>
              <w:rPr>
                <w:rFonts w:ascii="Arial Narrow" w:eastAsia="Times New Roman" w:hAnsi="Arial Narrow"/>
                <w:b/>
                <w:bCs/>
                <w:color w:val="FFFFFF" w:themeColor="background1"/>
                <w:sz w:val="22"/>
                <w:szCs w:val="22"/>
                <w:lang w:val="en-GB" w:eastAsia="en-GB"/>
              </w:rPr>
            </w:pPr>
            <w:r w:rsidRPr="00F258C1">
              <w:rPr>
                <w:rFonts w:ascii="Arial Narrow" w:eastAsia="Times New Roman" w:hAnsi="Arial Narrow"/>
                <w:b/>
                <w:bCs/>
                <w:color w:val="FFFFFF" w:themeColor="background1"/>
                <w:sz w:val="22"/>
                <w:szCs w:val="22"/>
                <w:lang w:val="en-GB" w:eastAsia="en-GB"/>
              </w:rPr>
              <w:t>Country</w:t>
            </w:r>
          </w:p>
        </w:tc>
        <w:tc>
          <w:tcPr>
            <w:tcW w:w="2977" w:type="dxa"/>
            <w:tcBorders>
              <w:bottom w:val="single" w:sz="4" w:space="0" w:color="auto"/>
            </w:tcBorders>
            <w:shd w:val="clear" w:color="000000" w:fill="548DD4" w:themeFill="text2" w:themeFillTint="99"/>
            <w:vAlign w:val="center"/>
          </w:tcPr>
          <w:p w:rsidR="00B9671C" w:rsidRPr="00F258C1" w:rsidRDefault="00B9671C" w:rsidP="00E165B0">
            <w:pPr>
              <w:jc w:val="center"/>
              <w:rPr>
                <w:rFonts w:ascii="Arial Narrow" w:eastAsia="Times New Roman" w:hAnsi="Arial Narrow"/>
                <w:b/>
                <w:bCs/>
                <w:color w:val="FFFFFF" w:themeColor="background1"/>
                <w:sz w:val="22"/>
                <w:szCs w:val="22"/>
                <w:lang w:val="en-GB" w:eastAsia="en-GB"/>
              </w:rPr>
            </w:pPr>
            <w:r w:rsidRPr="00F258C1">
              <w:rPr>
                <w:rFonts w:ascii="Arial Narrow" w:eastAsia="Times New Roman" w:hAnsi="Arial Narrow"/>
                <w:b/>
                <w:bCs/>
                <w:color w:val="FFFFFF" w:themeColor="background1"/>
                <w:sz w:val="22"/>
                <w:szCs w:val="22"/>
                <w:lang w:val="en-GB" w:eastAsia="en-GB"/>
              </w:rPr>
              <w:t>Name</w:t>
            </w:r>
          </w:p>
        </w:tc>
        <w:tc>
          <w:tcPr>
            <w:tcW w:w="1417" w:type="dxa"/>
            <w:tcBorders>
              <w:bottom w:val="single" w:sz="4" w:space="0" w:color="auto"/>
            </w:tcBorders>
            <w:shd w:val="clear" w:color="000000" w:fill="548DD4" w:themeFill="text2" w:themeFillTint="99"/>
            <w:vAlign w:val="center"/>
            <w:hideMark/>
          </w:tcPr>
          <w:p w:rsidR="00B9671C" w:rsidRPr="00F258C1" w:rsidRDefault="00B9671C" w:rsidP="00E165B0">
            <w:pPr>
              <w:jc w:val="center"/>
              <w:rPr>
                <w:rFonts w:ascii="Arial Narrow" w:eastAsia="Times New Roman" w:hAnsi="Arial Narrow"/>
                <w:b/>
                <w:bCs/>
                <w:color w:val="FFFFFF" w:themeColor="background1"/>
                <w:sz w:val="22"/>
                <w:szCs w:val="22"/>
                <w:lang w:val="en-GB" w:eastAsia="en-GB"/>
              </w:rPr>
            </w:pPr>
            <w:r w:rsidRPr="00F258C1">
              <w:rPr>
                <w:rFonts w:ascii="Arial Narrow" w:eastAsia="Times New Roman" w:hAnsi="Arial Narrow"/>
                <w:b/>
                <w:bCs/>
                <w:color w:val="FFFFFF" w:themeColor="background1"/>
                <w:sz w:val="22"/>
                <w:szCs w:val="22"/>
                <w:lang w:val="en-GB" w:eastAsia="en-GB"/>
              </w:rPr>
              <w:t>Short name</w:t>
            </w:r>
          </w:p>
        </w:tc>
        <w:tc>
          <w:tcPr>
            <w:tcW w:w="1559" w:type="dxa"/>
            <w:tcBorders>
              <w:bottom w:val="single" w:sz="4" w:space="0" w:color="auto"/>
            </w:tcBorders>
            <w:shd w:val="clear" w:color="000000" w:fill="548DD4" w:themeFill="text2" w:themeFillTint="99"/>
            <w:vAlign w:val="center"/>
          </w:tcPr>
          <w:p w:rsidR="00B9671C" w:rsidRPr="00F258C1" w:rsidRDefault="00B9671C" w:rsidP="00E165B0">
            <w:pPr>
              <w:jc w:val="center"/>
              <w:rPr>
                <w:rFonts w:ascii="Arial Narrow" w:eastAsia="Times New Roman" w:hAnsi="Arial Narrow"/>
                <w:b/>
                <w:bCs/>
                <w:color w:val="FFFFFF" w:themeColor="background1"/>
                <w:sz w:val="22"/>
                <w:szCs w:val="22"/>
                <w:lang w:val="en-GB" w:eastAsia="en-GB"/>
              </w:rPr>
            </w:pPr>
            <w:r w:rsidRPr="00F258C1">
              <w:rPr>
                <w:rFonts w:ascii="Arial Narrow" w:eastAsia="Times New Roman" w:hAnsi="Arial Narrow"/>
                <w:b/>
                <w:bCs/>
                <w:color w:val="FFFFFF" w:themeColor="background1"/>
                <w:sz w:val="22"/>
                <w:szCs w:val="22"/>
                <w:lang w:val="en-GB" w:eastAsia="en-GB"/>
              </w:rPr>
              <w:t>Unit of Access (UA)</w:t>
            </w:r>
          </w:p>
        </w:tc>
        <w:tc>
          <w:tcPr>
            <w:tcW w:w="1241" w:type="dxa"/>
            <w:tcBorders>
              <w:bottom w:val="single" w:sz="4" w:space="0" w:color="auto"/>
            </w:tcBorders>
            <w:shd w:val="clear" w:color="000000" w:fill="548DD4" w:themeFill="text2" w:themeFillTint="99"/>
            <w:vAlign w:val="center"/>
          </w:tcPr>
          <w:p w:rsidR="00B9671C" w:rsidRPr="00F258C1" w:rsidRDefault="00B9671C" w:rsidP="00E165B0">
            <w:pPr>
              <w:jc w:val="center"/>
              <w:rPr>
                <w:rFonts w:ascii="Arial Narrow" w:eastAsia="Times New Roman" w:hAnsi="Arial Narrow"/>
                <w:b/>
                <w:bCs/>
                <w:color w:val="FFFFFF" w:themeColor="background1"/>
                <w:sz w:val="22"/>
                <w:szCs w:val="22"/>
                <w:lang w:val="en-GB" w:eastAsia="en-GB"/>
              </w:rPr>
            </w:pPr>
            <w:r w:rsidRPr="00F258C1">
              <w:rPr>
                <w:rFonts w:ascii="Arial Narrow" w:eastAsia="Times New Roman" w:hAnsi="Arial Narrow"/>
                <w:b/>
                <w:bCs/>
                <w:color w:val="FFFFFF" w:themeColor="background1"/>
                <w:sz w:val="22"/>
                <w:szCs w:val="22"/>
                <w:lang w:val="en-GB" w:eastAsia="en-GB"/>
              </w:rPr>
              <w:t xml:space="preserve">Access available </w:t>
            </w:r>
          </w:p>
          <w:p w:rsidR="00B9671C" w:rsidRPr="00F258C1" w:rsidRDefault="00B9671C" w:rsidP="00E165B0">
            <w:pPr>
              <w:jc w:val="center"/>
              <w:rPr>
                <w:rFonts w:ascii="Arial Narrow" w:eastAsia="Times New Roman" w:hAnsi="Arial Narrow"/>
                <w:b/>
                <w:bCs/>
                <w:color w:val="FFFFFF" w:themeColor="background1"/>
                <w:sz w:val="22"/>
                <w:szCs w:val="22"/>
                <w:lang w:val="en-GB" w:eastAsia="en-GB"/>
              </w:rPr>
            </w:pPr>
            <w:r w:rsidRPr="00F258C1">
              <w:rPr>
                <w:rFonts w:ascii="Arial Narrow" w:eastAsia="Times New Roman" w:hAnsi="Arial Narrow"/>
                <w:b/>
                <w:bCs/>
                <w:color w:val="FFFFFF" w:themeColor="background1"/>
                <w:sz w:val="22"/>
                <w:szCs w:val="22"/>
                <w:lang w:val="en-GB" w:eastAsia="en-GB"/>
              </w:rPr>
              <w:t>(in UA)</w:t>
            </w:r>
          </w:p>
        </w:tc>
      </w:tr>
      <w:tr w:rsidR="00B9671C" w:rsidRPr="00717664" w:rsidTr="00E165B0">
        <w:trPr>
          <w:trHeight w:hRule="exact" w:val="227"/>
        </w:trPr>
        <w:tc>
          <w:tcPr>
            <w:tcW w:w="9844" w:type="dxa"/>
            <w:gridSpan w:val="6"/>
            <w:tcBorders>
              <w:top w:val="single" w:sz="4" w:space="0" w:color="auto"/>
              <w:left w:val="nil"/>
              <w:bottom w:val="single" w:sz="4" w:space="0" w:color="auto"/>
              <w:right w:val="nil"/>
            </w:tcBorders>
            <w:shd w:val="clear" w:color="auto" w:fill="auto"/>
            <w:vAlign w:val="center"/>
          </w:tcPr>
          <w:p w:rsidR="00B9671C" w:rsidRPr="00717664" w:rsidRDefault="00B9671C" w:rsidP="00E165B0">
            <w:pPr>
              <w:jc w:val="center"/>
              <w:rPr>
                <w:rFonts w:ascii="Arial Narrow" w:eastAsia="Times New Roman" w:hAnsi="Arial Narrow"/>
                <w:b/>
                <w:color w:val="548DD4" w:themeColor="text2" w:themeTint="99"/>
                <w:sz w:val="20"/>
                <w:szCs w:val="20"/>
                <w:lang w:val="en-GB" w:eastAsia="en-GB"/>
              </w:rPr>
            </w:pPr>
          </w:p>
        </w:tc>
      </w:tr>
      <w:tr w:rsidR="00B9671C" w:rsidRPr="00F258C1" w:rsidTr="00E165B0">
        <w:trPr>
          <w:trHeight w:hRule="exact" w:val="284"/>
        </w:trPr>
        <w:tc>
          <w:tcPr>
            <w:tcW w:w="98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9671C" w:rsidRPr="00F258C1" w:rsidRDefault="00B9671C" w:rsidP="00E165B0">
            <w:pPr>
              <w:jc w:val="center"/>
              <w:rPr>
                <w:rFonts w:ascii="Arial Narrow" w:eastAsia="Times New Roman" w:hAnsi="Arial Narrow"/>
                <w:b/>
                <w:color w:val="548DD4" w:themeColor="text2" w:themeTint="99"/>
                <w:sz w:val="22"/>
                <w:szCs w:val="22"/>
                <w:lang w:val="en-GB" w:eastAsia="en-GB"/>
              </w:rPr>
            </w:pPr>
            <w:r w:rsidRPr="00F258C1">
              <w:rPr>
                <w:rFonts w:ascii="Arial Narrow" w:eastAsia="Times New Roman" w:hAnsi="Arial Narrow"/>
                <w:b/>
                <w:color w:val="548DD4" w:themeColor="text2" w:themeTint="99"/>
                <w:sz w:val="22"/>
                <w:szCs w:val="22"/>
                <w:lang w:val="en-GB" w:eastAsia="en-GB"/>
              </w:rPr>
              <w:t>CABLED OBSERVATORIES</w:t>
            </w:r>
          </w:p>
          <w:p w:rsidR="00B9671C" w:rsidRPr="00F258C1" w:rsidRDefault="00B9671C" w:rsidP="00E165B0">
            <w:pPr>
              <w:jc w:val="center"/>
              <w:rPr>
                <w:rFonts w:ascii="Arial Narrow" w:eastAsia="Times New Roman" w:hAnsi="Arial Narrow"/>
                <w:b/>
                <w:color w:val="548DD4" w:themeColor="text2" w:themeTint="99"/>
                <w:sz w:val="22"/>
                <w:szCs w:val="22"/>
                <w:lang w:val="en-GB" w:eastAsia="en-GB"/>
              </w:rPr>
            </w:pPr>
            <w:r w:rsidRPr="00F258C1">
              <w:rPr>
                <w:rFonts w:ascii="Arial Narrow" w:eastAsia="Times New Roman" w:hAnsi="Arial Narrow"/>
                <w:b/>
                <w:color w:val="548DD4" w:themeColor="text2" w:themeTint="99"/>
                <w:sz w:val="22"/>
                <w:szCs w:val="22"/>
                <w:lang w:val="en-GB" w:eastAsia="en-GB"/>
              </w:rPr>
              <w:t>FACILITIES</w:t>
            </w:r>
          </w:p>
          <w:p w:rsidR="00B9671C" w:rsidRPr="00F258C1" w:rsidRDefault="00B9671C" w:rsidP="00E165B0">
            <w:pPr>
              <w:jc w:val="center"/>
              <w:rPr>
                <w:rFonts w:ascii="Arial Narrow" w:eastAsia="Times New Roman" w:hAnsi="Arial Narrow"/>
                <w:b/>
                <w:color w:val="548DD4" w:themeColor="text2" w:themeTint="99"/>
                <w:sz w:val="22"/>
                <w:szCs w:val="22"/>
                <w:lang w:val="en-GB" w:eastAsia="en-GB"/>
              </w:rPr>
            </w:pPr>
          </w:p>
        </w:tc>
      </w:tr>
      <w:tr w:rsidR="00B9671C" w:rsidRPr="00F258C1" w:rsidTr="00E165B0">
        <w:trPr>
          <w:trHeight w:hRule="exact" w:val="529"/>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color w:val="FF0000"/>
                <w:sz w:val="20"/>
                <w:szCs w:val="20"/>
                <w:lang w:val="en-GB" w:eastAsia="en-GB"/>
              </w:rPr>
            </w:pPr>
            <w:r w:rsidRPr="00F258C1">
              <w:rPr>
                <w:rFonts w:ascii="Arial Narrow" w:eastAsia="Times New Roman" w:hAnsi="Arial Narrow"/>
                <w:sz w:val="20"/>
                <w:szCs w:val="20"/>
                <w:lang w:val="en-GB" w:eastAsia="en-GB"/>
              </w:rPr>
              <w:t>FMI</w:t>
            </w:r>
          </w:p>
        </w:tc>
        <w:tc>
          <w:tcPr>
            <w:tcW w:w="1276"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Finland</w:t>
            </w:r>
          </w:p>
        </w:tc>
        <w:tc>
          <w:tcPr>
            <w:tcW w:w="2977"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Atmospheric and Marine Research Station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proofErr w:type="spellStart"/>
            <w:r w:rsidRPr="00F258C1">
              <w:rPr>
                <w:rFonts w:ascii="Arial Narrow" w:eastAsia="Times New Roman" w:hAnsi="Arial Narrow"/>
                <w:sz w:val="20"/>
                <w:szCs w:val="20"/>
                <w:lang w:val="en-GB" w:eastAsia="en-GB"/>
              </w:rPr>
              <w:t>Utö</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day</w:t>
            </w:r>
          </w:p>
        </w:tc>
        <w:tc>
          <w:tcPr>
            <w:tcW w:w="1241"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120</w:t>
            </w:r>
          </w:p>
        </w:tc>
      </w:tr>
      <w:tr w:rsidR="00B9671C" w:rsidRPr="00F258C1" w:rsidTr="00E165B0">
        <w:trPr>
          <w:trHeight w:hRule="exact" w:val="510"/>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IFREMER</w:t>
            </w:r>
          </w:p>
        </w:tc>
        <w:tc>
          <w:tcPr>
            <w:tcW w:w="1276"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France</w:t>
            </w:r>
          </w:p>
        </w:tc>
        <w:tc>
          <w:tcPr>
            <w:tcW w:w="2977"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Coastal-cabled observatory EMSO-Molène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MOLENE</w:t>
            </w:r>
          </w:p>
        </w:tc>
        <w:tc>
          <w:tcPr>
            <w:tcW w:w="1559"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month</w:t>
            </w:r>
          </w:p>
        </w:tc>
        <w:tc>
          <w:tcPr>
            <w:tcW w:w="1241"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3</w:t>
            </w:r>
          </w:p>
        </w:tc>
      </w:tr>
      <w:tr w:rsidR="00B9671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HZG &amp; AWI</w:t>
            </w:r>
          </w:p>
        </w:tc>
        <w:tc>
          <w:tcPr>
            <w:tcW w:w="1276"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Germany</w:t>
            </w:r>
          </w:p>
        </w:tc>
        <w:tc>
          <w:tcPr>
            <w:tcW w:w="2977"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Underwater Node Helgoland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COSYNA_UNH</w:t>
            </w:r>
          </w:p>
        </w:tc>
        <w:tc>
          <w:tcPr>
            <w:tcW w:w="1559"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14 days</w:t>
            </w:r>
          </w:p>
        </w:tc>
        <w:tc>
          <w:tcPr>
            <w:tcW w:w="1241"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4</w:t>
            </w:r>
          </w:p>
        </w:tc>
      </w:tr>
      <w:tr w:rsidR="00B9671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HZG &amp; AWI</w:t>
            </w:r>
          </w:p>
        </w:tc>
        <w:tc>
          <w:tcPr>
            <w:tcW w:w="1276"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Germany</w:t>
            </w:r>
          </w:p>
        </w:tc>
        <w:tc>
          <w:tcPr>
            <w:tcW w:w="2977"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Underwater Node Spitzbergen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AWIPEV_UNS</w:t>
            </w:r>
          </w:p>
        </w:tc>
        <w:tc>
          <w:tcPr>
            <w:tcW w:w="1559"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14 days</w:t>
            </w:r>
          </w:p>
        </w:tc>
        <w:tc>
          <w:tcPr>
            <w:tcW w:w="1241"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2</w:t>
            </w:r>
          </w:p>
        </w:tc>
      </w:tr>
      <w:tr w:rsidR="00B9671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IMR</w:t>
            </w:r>
          </w:p>
        </w:tc>
        <w:tc>
          <w:tcPr>
            <w:tcW w:w="1276"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Norway</w:t>
            </w:r>
          </w:p>
        </w:tc>
        <w:tc>
          <w:tcPr>
            <w:tcW w:w="2977"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rPr>
                <w:rFonts w:ascii="Arial Narrow" w:eastAsia="Times New Roman" w:hAnsi="Arial Narrow"/>
                <w:sz w:val="20"/>
                <w:szCs w:val="20"/>
                <w:lang w:val="en-GB" w:eastAsia="en-GB"/>
              </w:rPr>
            </w:pPr>
            <w:proofErr w:type="spellStart"/>
            <w:r w:rsidRPr="00F258C1">
              <w:rPr>
                <w:rFonts w:ascii="Arial Narrow" w:eastAsia="Times New Roman" w:hAnsi="Arial Narrow"/>
                <w:sz w:val="20"/>
                <w:szCs w:val="20"/>
                <w:lang w:val="en-GB" w:eastAsia="en-GB"/>
              </w:rPr>
              <w:t>LoVe</w:t>
            </w:r>
            <w:proofErr w:type="spellEnd"/>
            <w:r w:rsidRPr="00F258C1">
              <w:rPr>
                <w:rFonts w:ascii="Arial Narrow" w:eastAsia="Times New Roman" w:hAnsi="Arial Narrow"/>
                <w:sz w:val="20"/>
                <w:szCs w:val="20"/>
                <w:lang w:val="en-GB" w:eastAsia="en-GB"/>
              </w:rPr>
              <w:t xml:space="preserve"> cable based observatory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CABLE</w:t>
            </w:r>
          </w:p>
        </w:tc>
        <w:tc>
          <w:tcPr>
            <w:tcW w:w="1559"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day</w:t>
            </w:r>
          </w:p>
        </w:tc>
        <w:tc>
          <w:tcPr>
            <w:tcW w:w="1241"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100</w:t>
            </w:r>
          </w:p>
        </w:tc>
      </w:tr>
      <w:tr w:rsidR="00B9671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SBI</w:t>
            </w:r>
          </w:p>
        </w:tc>
        <w:tc>
          <w:tcPr>
            <w:tcW w:w="1276"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Ireland</w:t>
            </w:r>
          </w:p>
        </w:tc>
        <w:tc>
          <w:tcPr>
            <w:tcW w:w="2977"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Galway Bay Cabled Observatory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CPO</w:t>
            </w:r>
          </w:p>
        </w:tc>
        <w:tc>
          <w:tcPr>
            <w:tcW w:w="1559"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month</w:t>
            </w:r>
          </w:p>
        </w:tc>
        <w:tc>
          <w:tcPr>
            <w:tcW w:w="1241"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2</w:t>
            </w:r>
          </w:p>
        </w:tc>
      </w:tr>
      <w:tr w:rsidR="00B9671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UPC</w:t>
            </w:r>
          </w:p>
        </w:tc>
        <w:tc>
          <w:tcPr>
            <w:tcW w:w="1276"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Spain</w:t>
            </w:r>
          </w:p>
        </w:tc>
        <w:tc>
          <w:tcPr>
            <w:tcW w:w="2977"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Expandable Seafloor Observatory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OBSEA</w:t>
            </w:r>
          </w:p>
        </w:tc>
        <w:tc>
          <w:tcPr>
            <w:tcW w:w="1559"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day</w:t>
            </w:r>
          </w:p>
        </w:tc>
        <w:tc>
          <w:tcPr>
            <w:tcW w:w="1241"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210</w:t>
            </w:r>
          </w:p>
        </w:tc>
      </w:tr>
      <w:tr w:rsidR="00B9671C" w:rsidRPr="005F30E7" w:rsidTr="00E165B0">
        <w:trPr>
          <w:trHeight w:hRule="exact" w:val="227"/>
        </w:trPr>
        <w:tc>
          <w:tcPr>
            <w:tcW w:w="9844" w:type="dxa"/>
            <w:gridSpan w:val="6"/>
            <w:tcBorders>
              <w:top w:val="single" w:sz="4" w:space="0" w:color="auto"/>
              <w:left w:val="nil"/>
              <w:bottom w:val="single" w:sz="4" w:space="0" w:color="auto"/>
              <w:right w:val="nil"/>
            </w:tcBorders>
            <w:shd w:val="clear" w:color="auto" w:fill="auto"/>
            <w:vAlign w:val="center"/>
          </w:tcPr>
          <w:p w:rsidR="00B9671C" w:rsidRPr="00F258C1" w:rsidRDefault="00B9671C" w:rsidP="00E165B0">
            <w:pPr>
              <w:jc w:val="center"/>
              <w:rPr>
                <w:rFonts w:asciiTheme="minorHAnsi" w:eastAsia="Times New Roman" w:hAnsiTheme="minorHAnsi"/>
                <w:b/>
                <w:color w:val="548DD4" w:themeColor="text2" w:themeTint="99"/>
                <w:sz w:val="20"/>
                <w:szCs w:val="20"/>
                <w:lang w:val="en-GB" w:eastAsia="en-GB"/>
              </w:rPr>
            </w:pPr>
          </w:p>
        </w:tc>
      </w:tr>
      <w:tr w:rsidR="00B9671C" w:rsidRPr="00F258C1" w:rsidTr="00E165B0">
        <w:trPr>
          <w:trHeight w:hRule="exact" w:val="284"/>
        </w:trPr>
        <w:tc>
          <w:tcPr>
            <w:tcW w:w="98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jc w:val="center"/>
              <w:rPr>
                <w:rFonts w:ascii="Arial Narrow" w:eastAsia="Times New Roman" w:hAnsi="Arial Narrow"/>
                <w:color w:val="548DD4" w:themeColor="text2" w:themeTint="99"/>
                <w:sz w:val="22"/>
                <w:szCs w:val="22"/>
                <w:lang w:val="en-GB" w:eastAsia="en-GB"/>
              </w:rPr>
            </w:pPr>
            <w:r w:rsidRPr="00F258C1">
              <w:rPr>
                <w:rFonts w:ascii="Arial Narrow" w:eastAsia="Times New Roman" w:hAnsi="Arial Narrow"/>
                <w:b/>
                <w:color w:val="548DD4" w:themeColor="text2" w:themeTint="99"/>
                <w:sz w:val="22"/>
                <w:szCs w:val="22"/>
                <w:lang w:val="en-GB" w:eastAsia="en-GB"/>
              </w:rPr>
              <w:t>FERRYBOXES</w:t>
            </w:r>
          </w:p>
        </w:tc>
      </w:tr>
      <w:tr w:rsidR="00B9671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color w:val="FF0000"/>
                <w:sz w:val="20"/>
                <w:szCs w:val="20"/>
                <w:lang w:val="en-GB" w:eastAsia="en-GB"/>
              </w:rPr>
            </w:pPr>
            <w:r w:rsidRPr="00F258C1">
              <w:rPr>
                <w:rFonts w:ascii="Arial Narrow" w:eastAsia="Times New Roman" w:hAnsi="Arial Narrow"/>
                <w:sz w:val="20"/>
                <w:szCs w:val="20"/>
                <w:lang w:val="en-GB" w:eastAsia="en-GB"/>
              </w:rPr>
              <w:t>HCMR</w:t>
            </w:r>
          </w:p>
        </w:tc>
        <w:tc>
          <w:tcPr>
            <w:tcW w:w="1276"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Greece</w:t>
            </w:r>
          </w:p>
        </w:tc>
        <w:tc>
          <w:tcPr>
            <w:tcW w:w="2977" w:type="dxa"/>
            <w:tcBorders>
              <w:top w:val="single" w:sz="4" w:space="0" w:color="auto"/>
              <w:left w:val="single" w:sz="4" w:space="0" w:color="auto"/>
              <w:bottom w:val="single" w:sz="4" w:space="0" w:color="auto"/>
              <w:right w:val="single" w:sz="4" w:space="0" w:color="auto"/>
            </w:tcBorders>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 xml:space="preserve">Poseidon </w:t>
            </w:r>
            <w:proofErr w:type="spellStart"/>
            <w:r w:rsidRPr="00F258C1">
              <w:rPr>
                <w:rFonts w:ascii="Arial Narrow" w:eastAsia="Times New Roman" w:hAnsi="Arial Narrow"/>
                <w:sz w:val="20"/>
                <w:szCs w:val="20"/>
                <w:lang w:val="en-GB" w:eastAsia="en-GB"/>
              </w:rPr>
              <w:t>Ferrybox</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color w:val="FF0000"/>
                <w:sz w:val="20"/>
                <w:szCs w:val="20"/>
                <w:lang w:val="en-GB" w:eastAsia="en-GB"/>
              </w:rPr>
            </w:pPr>
            <w:r w:rsidRPr="00F258C1">
              <w:rPr>
                <w:rFonts w:ascii="Arial Narrow" w:eastAsia="Times New Roman" w:hAnsi="Arial Narrow"/>
                <w:sz w:val="20"/>
                <w:szCs w:val="20"/>
                <w:lang w:val="en-GB" w:eastAsia="en-GB"/>
              </w:rPr>
              <w:t>PFB</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month</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B9671C" w:rsidRPr="00F258C1" w:rsidRDefault="00F43873" w:rsidP="00E165B0">
            <w:pPr>
              <w:jc w:val="center"/>
              <w:rPr>
                <w:rFonts w:ascii="Arial Narrow" w:eastAsia="Times New Roman" w:hAnsi="Arial Narrow"/>
                <w:sz w:val="20"/>
                <w:szCs w:val="20"/>
                <w:lang w:val="en-GB" w:eastAsia="en-GB"/>
              </w:rPr>
            </w:pPr>
            <w:r>
              <w:rPr>
                <w:rFonts w:ascii="Arial Narrow" w:eastAsia="Times New Roman" w:hAnsi="Arial Narrow"/>
                <w:sz w:val="20"/>
                <w:szCs w:val="20"/>
                <w:lang w:val="en-GB" w:eastAsia="en-GB"/>
              </w:rPr>
              <w:t>5</w:t>
            </w:r>
          </w:p>
        </w:tc>
      </w:tr>
      <w:tr w:rsidR="00B9671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color w:val="FF0000"/>
                <w:sz w:val="20"/>
                <w:szCs w:val="20"/>
                <w:lang w:val="en-GB" w:eastAsia="en-GB"/>
              </w:rPr>
            </w:pPr>
            <w:r w:rsidRPr="00F258C1">
              <w:rPr>
                <w:rFonts w:ascii="Arial Narrow" w:eastAsia="Times New Roman" w:hAnsi="Arial Narrow"/>
                <w:sz w:val="20"/>
                <w:szCs w:val="20"/>
                <w:lang w:val="en-GB" w:eastAsia="en-GB"/>
              </w:rPr>
              <w:t>HZG</w:t>
            </w:r>
          </w:p>
        </w:tc>
        <w:tc>
          <w:tcPr>
            <w:tcW w:w="1276"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Germany</w:t>
            </w:r>
          </w:p>
        </w:tc>
        <w:tc>
          <w:tcPr>
            <w:tcW w:w="2977" w:type="dxa"/>
            <w:tcBorders>
              <w:top w:val="single" w:sz="4" w:space="0" w:color="auto"/>
              <w:left w:val="single" w:sz="4" w:space="0" w:color="auto"/>
              <w:bottom w:val="single" w:sz="4" w:space="0" w:color="auto"/>
              <w:right w:val="single" w:sz="4" w:space="0" w:color="auto"/>
            </w:tcBorders>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 xml:space="preserve">COSYNA </w:t>
            </w:r>
            <w:proofErr w:type="spellStart"/>
            <w:r w:rsidRPr="00F258C1">
              <w:rPr>
                <w:rFonts w:ascii="Arial Narrow" w:eastAsia="Times New Roman" w:hAnsi="Arial Narrow"/>
                <w:sz w:val="20"/>
                <w:szCs w:val="20"/>
                <w:lang w:val="en-GB" w:eastAsia="en-GB"/>
              </w:rPr>
              <w:t>FerryBox</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color w:val="FF0000"/>
                <w:sz w:val="20"/>
                <w:szCs w:val="20"/>
                <w:lang w:val="en-GB" w:eastAsia="en-GB"/>
              </w:rPr>
            </w:pPr>
            <w:r w:rsidRPr="00F258C1">
              <w:rPr>
                <w:rFonts w:ascii="Arial Narrow" w:eastAsia="Times New Roman" w:hAnsi="Arial Narrow"/>
                <w:sz w:val="20"/>
                <w:szCs w:val="20"/>
                <w:lang w:val="en-GB" w:eastAsia="en-GB"/>
              </w:rPr>
              <w:t>COSYNA_FB</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day</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120</w:t>
            </w:r>
          </w:p>
        </w:tc>
      </w:tr>
      <w:tr w:rsidR="00B9671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color w:val="FF0000"/>
                <w:sz w:val="20"/>
                <w:szCs w:val="20"/>
                <w:lang w:val="en-GB" w:eastAsia="en-GB"/>
              </w:rPr>
            </w:pPr>
            <w:r w:rsidRPr="00F258C1">
              <w:rPr>
                <w:rFonts w:ascii="Arial Narrow" w:eastAsia="Times New Roman" w:hAnsi="Arial Narrow"/>
                <w:sz w:val="20"/>
                <w:szCs w:val="20"/>
                <w:lang w:val="en-GB" w:eastAsia="en-GB"/>
              </w:rPr>
              <w:t>IMR</w:t>
            </w:r>
          </w:p>
        </w:tc>
        <w:tc>
          <w:tcPr>
            <w:tcW w:w="1276"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Norway</w:t>
            </w:r>
          </w:p>
        </w:tc>
        <w:tc>
          <w:tcPr>
            <w:tcW w:w="2977" w:type="dxa"/>
            <w:tcBorders>
              <w:top w:val="single" w:sz="4" w:space="0" w:color="auto"/>
              <w:left w:val="single" w:sz="4" w:space="0" w:color="auto"/>
              <w:bottom w:val="single" w:sz="4" w:space="0" w:color="auto"/>
              <w:right w:val="single" w:sz="4" w:space="0" w:color="auto"/>
            </w:tcBorders>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 xml:space="preserve">MV </w:t>
            </w:r>
            <w:proofErr w:type="spellStart"/>
            <w:r w:rsidRPr="00F258C1">
              <w:rPr>
                <w:rFonts w:ascii="Arial Narrow" w:eastAsia="Times New Roman" w:hAnsi="Arial Narrow"/>
                <w:sz w:val="20"/>
                <w:szCs w:val="20"/>
                <w:lang w:val="en-GB" w:eastAsia="en-GB"/>
              </w:rPr>
              <w:t>Vesterålen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color w:val="FF0000"/>
                <w:sz w:val="20"/>
                <w:szCs w:val="20"/>
                <w:lang w:val="en-GB" w:eastAsia="en-GB"/>
              </w:rPr>
            </w:pPr>
            <w:r w:rsidRPr="00F258C1">
              <w:rPr>
                <w:rFonts w:ascii="Arial Narrow" w:eastAsia="Times New Roman" w:hAnsi="Arial Narrow"/>
                <w:sz w:val="20"/>
                <w:szCs w:val="20"/>
                <w:lang w:val="en-GB" w:eastAsia="en-GB"/>
              </w:rPr>
              <w:t>FERRY</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day</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100</w:t>
            </w:r>
          </w:p>
        </w:tc>
      </w:tr>
      <w:tr w:rsidR="00B9671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NIVA</w:t>
            </w:r>
          </w:p>
        </w:tc>
        <w:tc>
          <w:tcPr>
            <w:tcW w:w="1276"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Norway</w:t>
            </w:r>
          </w:p>
        </w:tc>
        <w:tc>
          <w:tcPr>
            <w:tcW w:w="2977" w:type="dxa"/>
            <w:tcBorders>
              <w:top w:val="single" w:sz="4" w:space="0" w:color="auto"/>
              <w:left w:val="single" w:sz="4" w:space="0" w:color="auto"/>
              <w:bottom w:val="single" w:sz="4" w:space="0" w:color="auto"/>
              <w:right w:val="single" w:sz="4" w:space="0" w:color="auto"/>
            </w:tcBorders>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 xml:space="preserve">MS </w:t>
            </w:r>
            <w:proofErr w:type="spellStart"/>
            <w:r w:rsidRPr="00F258C1">
              <w:rPr>
                <w:rFonts w:ascii="Arial Narrow" w:eastAsia="Times New Roman" w:hAnsi="Arial Narrow"/>
                <w:sz w:val="20"/>
                <w:szCs w:val="20"/>
                <w:lang w:val="en-GB" w:eastAsia="en-GB"/>
              </w:rPr>
              <w:t>Color</w:t>
            </w:r>
            <w:proofErr w:type="spellEnd"/>
            <w:r w:rsidRPr="00F258C1">
              <w:rPr>
                <w:rFonts w:ascii="Arial Narrow" w:eastAsia="Times New Roman" w:hAnsi="Arial Narrow"/>
                <w:sz w:val="20"/>
                <w:szCs w:val="20"/>
                <w:lang w:val="en-GB" w:eastAsia="en-GB"/>
              </w:rPr>
              <w:t xml:space="preserve"> Fantasy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FA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day</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120</w:t>
            </w:r>
          </w:p>
        </w:tc>
      </w:tr>
      <w:tr w:rsidR="00B9671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NIVA</w:t>
            </w:r>
          </w:p>
        </w:tc>
        <w:tc>
          <w:tcPr>
            <w:tcW w:w="1276"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Norway</w:t>
            </w:r>
          </w:p>
        </w:tc>
        <w:tc>
          <w:tcPr>
            <w:tcW w:w="2977" w:type="dxa"/>
            <w:tcBorders>
              <w:top w:val="single" w:sz="4" w:space="0" w:color="auto"/>
              <w:left w:val="single" w:sz="4" w:space="0" w:color="auto"/>
              <w:bottom w:val="single" w:sz="4" w:space="0" w:color="auto"/>
              <w:right w:val="single" w:sz="4" w:space="0" w:color="auto"/>
            </w:tcBorders>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 xml:space="preserve">MS </w:t>
            </w:r>
            <w:proofErr w:type="spellStart"/>
            <w:r w:rsidRPr="00F258C1">
              <w:rPr>
                <w:rFonts w:ascii="Arial Narrow" w:eastAsia="Times New Roman" w:hAnsi="Arial Narrow"/>
                <w:sz w:val="20"/>
                <w:szCs w:val="20"/>
                <w:lang w:val="en-GB" w:eastAsia="en-GB"/>
              </w:rPr>
              <w:t>Trollfjord</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TF</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day</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120</w:t>
            </w:r>
          </w:p>
        </w:tc>
      </w:tr>
      <w:tr w:rsidR="00B9671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SYKE</w:t>
            </w:r>
          </w:p>
        </w:tc>
        <w:tc>
          <w:tcPr>
            <w:tcW w:w="1276"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Finland</w:t>
            </w:r>
          </w:p>
        </w:tc>
        <w:tc>
          <w:tcPr>
            <w:tcW w:w="2977" w:type="dxa"/>
            <w:tcBorders>
              <w:top w:val="single" w:sz="4" w:space="0" w:color="auto"/>
              <w:left w:val="single" w:sz="4" w:space="0" w:color="auto"/>
              <w:bottom w:val="single" w:sz="4" w:space="0" w:color="auto"/>
              <w:right w:val="single" w:sz="4" w:space="0" w:color="auto"/>
            </w:tcBorders>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 xml:space="preserve">MS </w:t>
            </w:r>
            <w:proofErr w:type="spellStart"/>
            <w:r w:rsidRPr="00F258C1">
              <w:rPr>
                <w:rFonts w:ascii="Arial Narrow" w:eastAsia="Times New Roman" w:hAnsi="Arial Narrow"/>
                <w:sz w:val="20"/>
                <w:szCs w:val="20"/>
                <w:lang w:val="en-GB" w:eastAsia="en-GB"/>
              </w:rPr>
              <w:t>Finnmaid</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FINNMAID</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day</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60</w:t>
            </w:r>
          </w:p>
        </w:tc>
      </w:tr>
      <w:tr w:rsidR="00B9671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SYKE</w:t>
            </w:r>
          </w:p>
        </w:tc>
        <w:tc>
          <w:tcPr>
            <w:tcW w:w="1276"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Finland</w:t>
            </w:r>
          </w:p>
        </w:tc>
        <w:tc>
          <w:tcPr>
            <w:tcW w:w="2977"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 xml:space="preserve">MS </w:t>
            </w:r>
            <w:proofErr w:type="spellStart"/>
            <w:r w:rsidRPr="00F258C1">
              <w:rPr>
                <w:rFonts w:ascii="Arial Narrow" w:eastAsia="Times New Roman" w:hAnsi="Arial Narrow"/>
                <w:sz w:val="20"/>
                <w:szCs w:val="20"/>
                <w:lang w:val="en-GB" w:eastAsia="en-GB"/>
              </w:rPr>
              <w:t>Silja</w:t>
            </w:r>
            <w:proofErr w:type="spellEnd"/>
            <w:r w:rsidRPr="00F258C1">
              <w:rPr>
                <w:rFonts w:ascii="Arial Narrow" w:eastAsia="Times New Roman" w:hAnsi="Arial Narrow"/>
                <w:sz w:val="20"/>
                <w:szCs w:val="20"/>
                <w:lang w:val="en-GB" w:eastAsia="en-GB"/>
              </w:rPr>
              <w:t xml:space="preserve"> Serenade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SILJA SERENADE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day</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60</w:t>
            </w:r>
          </w:p>
        </w:tc>
      </w:tr>
      <w:tr w:rsidR="00B9671C" w:rsidRPr="005F30E7" w:rsidTr="00E165B0">
        <w:trPr>
          <w:trHeight w:hRule="exact" w:val="227"/>
        </w:trPr>
        <w:tc>
          <w:tcPr>
            <w:tcW w:w="9844" w:type="dxa"/>
            <w:gridSpan w:val="6"/>
            <w:tcBorders>
              <w:top w:val="single" w:sz="4" w:space="0" w:color="auto"/>
              <w:left w:val="nil"/>
              <w:bottom w:val="single" w:sz="4" w:space="0" w:color="auto"/>
              <w:right w:val="nil"/>
            </w:tcBorders>
            <w:shd w:val="clear" w:color="auto" w:fill="auto"/>
            <w:vAlign w:val="center"/>
          </w:tcPr>
          <w:p w:rsidR="00B9671C" w:rsidRPr="00F258C1" w:rsidRDefault="00B9671C" w:rsidP="00E165B0">
            <w:pPr>
              <w:jc w:val="center"/>
              <w:rPr>
                <w:rFonts w:asciiTheme="minorHAnsi" w:eastAsia="Times New Roman" w:hAnsiTheme="minorHAnsi"/>
                <w:b/>
                <w:color w:val="548DD4" w:themeColor="text2" w:themeTint="99"/>
                <w:sz w:val="20"/>
                <w:szCs w:val="20"/>
                <w:lang w:val="en-GB" w:eastAsia="en-GB"/>
              </w:rPr>
            </w:pPr>
          </w:p>
        </w:tc>
      </w:tr>
      <w:tr w:rsidR="00B9671C" w:rsidRPr="00F258C1" w:rsidTr="00E165B0">
        <w:trPr>
          <w:trHeight w:hRule="exact" w:val="284"/>
        </w:trPr>
        <w:tc>
          <w:tcPr>
            <w:tcW w:w="98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jc w:val="center"/>
              <w:rPr>
                <w:rFonts w:ascii="Arial Narrow" w:eastAsia="Times New Roman" w:hAnsi="Arial Narrow"/>
                <w:color w:val="548DD4" w:themeColor="text2" w:themeTint="99"/>
                <w:sz w:val="22"/>
                <w:szCs w:val="22"/>
                <w:lang w:val="en-GB" w:eastAsia="en-GB"/>
              </w:rPr>
            </w:pPr>
            <w:r w:rsidRPr="00F258C1">
              <w:rPr>
                <w:rFonts w:ascii="Arial Narrow" w:eastAsia="Times New Roman" w:hAnsi="Arial Narrow"/>
                <w:b/>
                <w:color w:val="548DD4" w:themeColor="text2" w:themeTint="99"/>
                <w:sz w:val="22"/>
                <w:szCs w:val="22"/>
                <w:lang w:val="en-GB" w:eastAsia="en-GB"/>
              </w:rPr>
              <w:t>FISHING VESSELS</w:t>
            </w:r>
          </w:p>
        </w:tc>
      </w:tr>
      <w:tr w:rsidR="00B9671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color w:val="FF0000"/>
                <w:sz w:val="20"/>
                <w:szCs w:val="20"/>
                <w:lang w:val="en-GB" w:eastAsia="en-GB"/>
              </w:rPr>
            </w:pPr>
            <w:r w:rsidRPr="00F258C1">
              <w:rPr>
                <w:rFonts w:ascii="Arial Narrow" w:eastAsia="Times New Roman" w:hAnsi="Arial Narrow"/>
                <w:sz w:val="20"/>
                <w:szCs w:val="20"/>
                <w:lang w:val="en-GB" w:eastAsia="en-GB"/>
              </w:rPr>
              <w:t>IMR</w:t>
            </w:r>
          </w:p>
        </w:tc>
        <w:tc>
          <w:tcPr>
            <w:tcW w:w="1276" w:type="dxa"/>
            <w:tcBorders>
              <w:top w:val="single" w:sz="4" w:space="0" w:color="auto"/>
              <w:left w:val="single" w:sz="4" w:space="0" w:color="auto"/>
              <w:bottom w:val="single" w:sz="4" w:space="0" w:color="auto"/>
              <w:right w:val="single" w:sz="4" w:space="0" w:color="auto"/>
            </w:tcBorders>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Norway</w:t>
            </w:r>
          </w:p>
        </w:tc>
        <w:tc>
          <w:tcPr>
            <w:tcW w:w="2977" w:type="dxa"/>
            <w:tcBorders>
              <w:top w:val="single" w:sz="4" w:space="0" w:color="auto"/>
              <w:left w:val="single" w:sz="4" w:space="0" w:color="auto"/>
              <w:bottom w:val="single" w:sz="4" w:space="0" w:color="auto"/>
              <w:right w:val="single" w:sz="4" w:space="0" w:color="auto"/>
            </w:tcBorders>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 xml:space="preserve">FV </w:t>
            </w:r>
            <w:proofErr w:type="spellStart"/>
            <w:r w:rsidRPr="00F258C1">
              <w:rPr>
                <w:rFonts w:ascii="Arial Narrow" w:eastAsia="Times New Roman" w:hAnsi="Arial Narrow"/>
                <w:sz w:val="20"/>
                <w:szCs w:val="20"/>
                <w:lang w:val="en-GB" w:eastAsia="en-GB"/>
              </w:rPr>
              <w:t>Vester</w:t>
            </w:r>
            <w:proofErr w:type="spellEnd"/>
            <w:r w:rsidRPr="00F258C1">
              <w:rPr>
                <w:rFonts w:ascii="Arial Narrow" w:eastAsia="Times New Roman" w:hAnsi="Arial Narrow"/>
                <w:sz w:val="20"/>
                <w:szCs w:val="20"/>
                <w:lang w:val="en-GB" w:eastAsia="en-GB"/>
              </w:rPr>
              <w:t xml:space="preserve"> Junior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FISHING1</w:t>
            </w:r>
          </w:p>
        </w:tc>
        <w:tc>
          <w:tcPr>
            <w:tcW w:w="1559" w:type="dxa"/>
            <w:tcBorders>
              <w:top w:val="single" w:sz="4" w:space="0" w:color="auto"/>
              <w:left w:val="single" w:sz="4" w:space="0" w:color="auto"/>
              <w:bottom w:val="single" w:sz="4" w:space="0" w:color="auto"/>
              <w:right w:val="single" w:sz="4" w:space="0" w:color="auto"/>
            </w:tcBorders>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day</w:t>
            </w:r>
          </w:p>
        </w:tc>
        <w:tc>
          <w:tcPr>
            <w:tcW w:w="1241" w:type="dxa"/>
            <w:tcBorders>
              <w:top w:val="single" w:sz="4" w:space="0" w:color="auto"/>
              <w:left w:val="single" w:sz="4" w:space="0" w:color="auto"/>
              <w:bottom w:val="single" w:sz="4" w:space="0" w:color="auto"/>
              <w:right w:val="single" w:sz="4" w:space="0" w:color="auto"/>
            </w:tcBorders>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50</w:t>
            </w:r>
          </w:p>
        </w:tc>
      </w:tr>
      <w:tr w:rsidR="00B9671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color w:val="FF0000"/>
                <w:sz w:val="20"/>
                <w:szCs w:val="20"/>
                <w:lang w:val="en-GB" w:eastAsia="en-GB"/>
              </w:rPr>
            </w:pPr>
            <w:r w:rsidRPr="00F258C1">
              <w:rPr>
                <w:rFonts w:ascii="Arial Narrow" w:eastAsia="Times New Roman" w:hAnsi="Arial Narrow"/>
                <w:sz w:val="20"/>
                <w:szCs w:val="20"/>
                <w:lang w:val="en-GB" w:eastAsia="en-GB"/>
              </w:rPr>
              <w:t>IMR</w:t>
            </w:r>
          </w:p>
        </w:tc>
        <w:tc>
          <w:tcPr>
            <w:tcW w:w="1276" w:type="dxa"/>
            <w:tcBorders>
              <w:top w:val="single" w:sz="4" w:space="0" w:color="auto"/>
              <w:left w:val="single" w:sz="4" w:space="0" w:color="auto"/>
              <w:bottom w:val="single" w:sz="4" w:space="0" w:color="auto"/>
              <w:right w:val="single" w:sz="4" w:space="0" w:color="auto"/>
            </w:tcBorders>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Norway</w:t>
            </w:r>
          </w:p>
        </w:tc>
        <w:tc>
          <w:tcPr>
            <w:tcW w:w="2977" w:type="dxa"/>
            <w:tcBorders>
              <w:top w:val="single" w:sz="4" w:space="0" w:color="auto"/>
              <w:left w:val="single" w:sz="4" w:space="0" w:color="auto"/>
              <w:bottom w:val="single" w:sz="4" w:space="0" w:color="auto"/>
              <w:right w:val="single" w:sz="4" w:space="0" w:color="auto"/>
            </w:tcBorders>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 xml:space="preserve">FV </w:t>
            </w:r>
            <w:proofErr w:type="spellStart"/>
            <w:r w:rsidRPr="00F258C1">
              <w:rPr>
                <w:rFonts w:ascii="Arial Narrow" w:eastAsia="Times New Roman" w:hAnsi="Arial Narrow"/>
                <w:sz w:val="20"/>
                <w:szCs w:val="20"/>
                <w:lang w:val="en-GB" w:eastAsia="en-GB"/>
              </w:rPr>
              <w:t>Brattholm</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FISHING2</w:t>
            </w:r>
          </w:p>
        </w:tc>
        <w:tc>
          <w:tcPr>
            <w:tcW w:w="1559" w:type="dxa"/>
            <w:tcBorders>
              <w:top w:val="single" w:sz="4" w:space="0" w:color="auto"/>
              <w:left w:val="single" w:sz="4" w:space="0" w:color="auto"/>
              <w:bottom w:val="single" w:sz="4" w:space="0" w:color="auto"/>
              <w:right w:val="single" w:sz="4" w:space="0" w:color="auto"/>
            </w:tcBorders>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day</w:t>
            </w:r>
          </w:p>
        </w:tc>
        <w:tc>
          <w:tcPr>
            <w:tcW w:w="1241" w:type="dxa"/>
            <w:tcBorders>
              <w:top w:val="single" w:sz="4" w:space="0" w:color="auto"/>
              <w:left w:val="single" w:sz="4" w:space="0" w:color="auto"/>
              <w:bottom w:val="single" w:sz="4" w:space="0" w:color="auto"/>
              <w:right w:val="single" w:sz="4" w:space="0" w:color="auto"/>
            </w:tcBorders>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50</w:t>
            </w:r>
          </w:p>
        </w:tc>
      </w:tr>
      <w:tr w:rsidR="00B9671C" w:rsidRPr="005F30E7" w:rsidTr="00E165B0">
        <w:trPr>
          <w:trHeight w:hRule="exact" w:val="227"/>
        </w:trPr>
        <w:tc>
          <w:tcPr>
            <w:tcW w:w="9844" w:type="dxa"/>
            <w:gridSpan w:val="6"/>
            <w:tcBorders>
              <w:top w:val="single" w:sz="4" w:space="0" w:color="auto"/>
              <w:left w:val="nil"/>
              <w:bottom w:val="single" w:sz="4" w:space="0" w:color="auto"/>
              <w:right w:val="nil"/>
            </w:tcBorders>
            <w:shd w:val="clear" w:color="auto" w:fill="auto"/>
            <w:vAlign w:val="center"/>
          </w:tcPr>
          <w:p w:rsidR="00B9671C" w:rsidRPr="00F258C1" w:rsidRDefault="00B9671C" w:rsidP="00E165B0">
            <w:pPr>
              <w:jc w:val="center"/>
              <w:rPr>
                <w:rFonts w:asciiTheme="minorHAnsi" w:eastAsia="Times New Roman" w:hAnsiTheme="minorHAnsi"/>
                <w:b/>
                <w:color w:val="548DD4" w:themeColor="text2" w:themeTint="99"/>
                <w:sz w:val="20"/>
                <w:szCs w:val="20"/>
                <w:lang w:val="en-GB" w:eastAsia="en-GB"/>
              </w:rPr>
            </w:pPr>
          </w:p>
        </w:tc>
      </w:tr>
      <w:tr w:rsidR="00B9671C" w:rsidRPr="00F258C1" w:rsidTr="00E165B0">
        <w:trPr>
          <w:trHeight w:hRule="exact" w:val="284"/>
        </w:trPr>
        <w:tc>
          <w:tcPr>
            <w:tcW w:w="98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jc w:val="center"/>
              <w:rPr>
                <w:rFonts w:ascii="Arial Narrow" w:eastAsia="Times New Roman" w:hAnsi="Arial Narrow"/>
                <w:color w:val="548DD4" w:themeColor="text2" w:themeTint="99"/>
                <w:sz w:val="22"/>
                <w:szCs w:val="22"/>
                <w:lang w:val="en-GB" w:eastAsia="en-GB"/>
              </w:rPr>
            </w:pPr>
            <w:r w:rsidRPr="00F258C1">
              <w:rPr>
                <w:rFonts w:ascii="Arial Narrow" w:eastAsia="Times New Roman" w:hAnsi="Arial Narrow"/>
                <w:b/>
                <w:color w:val="548DD4" w:themeColor="text2" w:themeTint="99"/>
                <w:sz w:val="22"/>
                <w:szCs w:val="22"/>
                <w:lang w:val="en-GB" w:eastAsia="en-GB"/>
              </w:rPr>
              <w:t>FIXED PLATFORMS</w:t>
            </w:r>
          </w:p>
        </w:tc>
      </w:tr>
      <w:tr w:rsidR="00783DD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783DDC" w:rsidRPr="00783DDC" w:rsidRDefault="00783DDC" w:rsidP="00E165B0">
            <w:pPr>
              <w:rPr>
                <w:rFonts w:ascii="Arial Narrow" w:eastAsia="Times New Roman" w:hAnsi="Arial Narrow"/>
                <w:color w:val="000000"/>
                <w:sz w:val="20"/>
                <w:szCs w:val="20"/>
                <w:lang w:val="en-GB" w:eastAsia="en-GB"/>
              </w:rPr>
            </w:pPr>
            <w:r w:rsidRPr="00783DDC">
              <w:rPr>
                <w:rFonts w:ascii="Arial Narrow" w:eastAsia="Times New Roman" w:hAnsi="Arial Narrow"/>
                <w:color w:val="000000"/>
                <w:sz w:val="20"/>
                <w:szCs w:val="20"/>
                <w:lang w:val="en-GB" w:eastAsia="en-GB"/>
              </w:rPr>
              <w:t>CNR-ISMAR</w:t>
            </w:r>
          </w:p>
        </w:tc>
        <w:tc>
          <w:tcPr>
            <w:tcW w:w="1276" w:type="dxa"/>
            <w:tcBorders>
              <w:top w:val="single" w:sz="4" w:space="0" w:color="auto"/>
              <w:left w:val="single" w:sz="4" w:space="0" w:color="auto"/>
              <w:bottom w:val="single" w:sz="4" w:space="0" w:color="auto"/>
              <w:right w:val="single" w:sz="4" w:space="0" w:color="auto"/>
            </w:tcBorders>
            <w:vAlign w:val="center"/>
          </w:tcPr>
          <w:p w:rsidR="00783DDC" w:rsidRPr="00783DDC" w:rsidRDefault="00783DDC" w:rsidP="00E165B0">
            <w:pPr>
              <w:jc w:val="center"/>
              <w:rPr>
                <w:rFonts w:ascii="Arial Narrow" w:eastAsia="Times New Roman" w:hAnsi="Arial Narrow"/>
                <w:sz w:val="20"/>
                <w:szCs w:val="20"/>
                <w:lang w:val="en-GB" w:eastAsia="en-GB"/>
              </w:rPr>
            </w:pPr>
            <w:r w:rsidRPr="00783DDC">
              <w:rPr>
                <w:rFonts w:ascii="Arial Narrow" w:eastAsia="Times New Roman" w:hAnsi="Arial Narrow"/>
                <w:sz w:val="20"/>
                <w:szCs w:val="20"/>
                <w:lang w:val="en-GB" w:eastAsia="en-GB"/>
              </w:rPr>
              <w:t>Italy</w:t>
            </w:r>
          </w:p>
        </w:tc>
        <w:tc>
          <w:tcPr>
            <w:tcW w:w="2977" w:type="dxa"/>
            <w:tcBorders>
              <w:top w:val="single" w:sz="4" w:space="0" w:color="auto"/>
              <w:left w:val="single" w:sz="4" w:space="0" w:color="auto"/>
              <w:bottom w:val="single" w:sz="4" w:space="0" w:color="auto"/>
              <w:right w:val="single" w:sz="4" w:space="0" w:color="auto"/>
            </w:tcBorders>
            <w:vAlign w:val="center"/>
          </w:tcPr>
          <w:p w:rsidR="00783DDC" w:rsidRPr="00783DDC" w:rsidRDefault="00783DDC" w:rsidP="00E165B0">
            <w:pPr>
              <w:rPr>
                <w:rFonts w:ascii="Arial Narrow" w:eastAsia="Times New Roman" w:hAnsi="Arial Narrow"/>
                <w:sz w:val="20"/>
                <w:szCs w:val="20"/>
                <w:lang w:val="en-GB" w:eastAsia="en-GB"/>
              </w:rPr>
            </w:pPr>
            <w:r w:rsidRPr="00783DDC">
              <w:rPr>
                <w:rFonts w:ascii="Arial Narrow" w:eastAsia="Times New Roman" w:hAnsi="Arial Narrow"/>
                <w:sz w:val="20"/>
                <w:szCs w:val="20"/>
                <w:lang w:val="en-GB" w:eastAsia="en-GB"/>
              </w:rPr>
              <w:t xml:space="preserve">Sicily Channel Observatory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83DDC" w:rsidRPr="00783DDC" w:rsidRDefault="00783DDC" w:rsidP="00E165B0">
            <w:pPr>
              <w:rPr>
                <w:rFonts w:ascii="Arial Narrow" w:eastAsia="Times New Roman" w:hAnsi="Arial Narrow"/>
                <w:color w:val="000000"/>
                <w:sz w:val="20"/>
                <w:szCs w:val="20"/>
                <w:lang w:val="en-GB" w:eastAsia="en-GB"/>
              </w:rPr>
            </w:pPr>
            <w:proofErr w:type="spellStart"/>
            <w:r>
              <w:rPr>
                <w:rFonts w:ascii="Arial Narrow" w:eastAsia="Times New Roman" w:hAnsi="Arial Narrow"/>
                <w:color w:val="000000"/>
                <w:sz w:val="20"/>
                <w:szCs w:val="20"/>
                <w:lang w:val="en-GB" w:eastAsia="en-GB"/>
              </w:rPr>
              <w:t>SiCO</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783DDC" w:rsidRPr="00783DDC" w:rsidRDefault="00783DDC" w:rsidP="00E165B0">
            <w:pPr>
              <w:jc w:val="center"/>
              <w:rPr>
                <w:rFonts w:ascii="Arial Narrow" w:eastAsia="Times New Roman" w:hAnsi="Arial Narrow"/>
                <w:sz w:val="20"/>
                <w:szCs w:val="20"/>
                <w:lang w:val="en-GB" w:eastAsia="en-GB"/>
              </w:rPr>
            </w:pPr>
            <w:r>
              <w:rPr>
                <w:rFonts w:ascii="Arial Narrow" w:eastAsia="Times New Roman" w:hAnsi="Arial Narrow"/>
                <w:sz w:val="20"/>
                <w:szCs w:val="20"/>
                <w:lang w:val="en-GB" w:eastAsia="en-GB"/>
              </w:rPr>
              <w:t>6-months</w:t>
            </w:r>
          </w:p>
        </w:tc>
        <w:tc>
          <w:tcPr>
            <w:tcW w:w="1241" w:type="dxa"/>
            <w:tcBorders>
              <w:top w:val="single" w:sz="4" w:space="0" w:color="auto"/>
              <w:left w:val="single" w:sz="4" w:space="0" w:color="auto"/>
              <w:bottom w:val="single" w:sz="4" w:space="0" w:color="auto"/>
              <w:right w:val="single" w:sz="4" w:space="0" w:color="auto"/>
            </w:tcBorders>
            <w:vAlign w:val="center"/>
          </w:tcPr>
          <w:p w:rsidR="00783DDC" w:rsidRPr="00783DDC" w:rsidRDefault="00783DDC" w:rsidP="00E165B0">
            <w:pPr>
              <w:jc w:val="center"/>
              <w:rPr>
                <w:rFonts w:ascii="Arial Narrow" w:eastAsia="Times New Roman" w:hAnsi="Arial Narrow"/>
                <w:sz w:val="20"/>
                <w:szCs w:val="20"/>
                <w:lang w:val="en-GB" w:eastAsia="en-GB"/>
              </w:rPr>
            </w:pPr>
            <w:r>
              <w:rPr>
                <w:rFonts w:ascii="Arial Narrow" w:eastAsia="Times New Roman" w:hAnsi="Arial Narrow"/>
                <w:sz w:val="20"/>
                <w:szCs w:val="20"/>
                <w:lang w:val="en-GB" w:eastAsia="en-GB"/>
              </w:rPr>
              <w:t>3</w:t>
            </w:r>
          </w:p>
        </w:tc>
      </w:tr>
      <w:tr w:rsidR="00B9671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color w:val="FF0000"/>
                <w:sz w:val="20"/>
                <w:szCs w:val="20"/>
                <w:lang w:val="en-GB" w:eastAsia="en-GB"/>
              </w:rPr>
            </w:pPr>
            <w:r w:rsidRPr="00F258C1">
              <w:rPr>
                <w:rFonts w:ascii="Arial Narrow" w:eastAsia="Times New Roman" w:hAnsi="Arial Narrow"/>
                <w:color w:val="000000"/>
                <w:sz w:val="20"/>
                <w:szCs w:val="20"/>
                <w:lang w:val="en-GB" w:eastAsia="en-GB"/>
              </w:rPr>
              <w:t>CNR-ISMAR</w:t>
            </w:r>
          </w:p>
        </w:tc>
        <w:tc>
          <w:tcPr>
            <w:tcW w:w="1276"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Italy</w:t>
            </w:r>
          </w:p>
        </w:tc>
        <w:tc>
          <w:tcPr>
            <w:tcW w:w="2977"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rPr>
                <w:rFonts w:ascii="Arial Narrow" w:eastAsia="Times New Roman" w:hAnsi="Arial Narrow"/>
                <w:sz w:val="20"/>
                <w:szCs w:val="20"/>
                <w:lang w:val="en-GB" w:eastAsia="en-GB"/>
              </w:rPr>
            </w:pPr>
            <w:proofErr w:type="spellStart"/>
            <w:r w:rsidRPr="00F258C1">
              <w:rPr>
                <w:rFonts w:ascii="Arial Narrow" w:eastAsia="Times New Roman" w:hAnsi="Arial Narrow"/>
                <w:sz w:val="20"/>
                <w:szCs w:val="20"/>
                <w:lang w:val="en-GB" w:eastAsia="en-GB"/>
              </w:rPr>
              <w:t>Meteoceanographic</w:t>
            </w:r>
            <w:proofErr w:type="spellEnd"/>
            <w:r w:rsidRPr="00F258C1">
              <w:rPr>
                <w:rFonts w:ascii="Arial Narrow" w:eastAsia="Times New Roman" w:hAnsi="Arial Narrow"/>
                <w:sz w:val="20"/>
                <w:szCs w:val="20"/>
                <w:lang w:val="en-GB" w:eastAsia="en-GB"/>
              </w:rPr>
              <w:t xml:space="preserve"> site S1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color w:val="000000"/>
                <w:sz w:val="20"/>
                <w:szCs w:val="20"/>
                <w:lang w:val="en-GB" w:eastAsia="en-GB"/>
              </w:rPr>
              <w:t>S1</w:t>
            </w:r>
          </w:p>
        </w:tc>
        <w:tc>
          <w:tcPr>
            <w:tcW w:w="1559"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4-months</w:t>
            </w:r>
          </w:p>
        </w:tc>
        <w:tc>
          <w:tcPr>
            <w:tcW w:w="1241"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1</w:t>
            </w:r>
          </w:p>
        </w:tc>
      </w:tr>
      <w:tr w:rsidR="00B9671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color w:val="FF0000"/>
                <w:sz w:val="20"/>
                <w:szCs w:val="20"/>
                <w:lang w:val="en-GB" w:eastAsia="en-GB"/>
              </w:rPr>
            </w:pPr>
            <w:r w:rsidRPr="00F258C1">
              <w:rPr>
                <w:rFonts w:ascii="Arial Narrow" w:eastAsia="Times New Roman" w:hAnsi="Arial Narrow"/>
                <w:color w:val="000000"/>
                <w:sz w:val="20"/>
                <w:szCs w:val="20"/>
                <w:lang w:val="en-GB" w:eastAsia="en-GB"/>
              </w:rPr>
              <w:t>HCMR</w:t>
            </w:r>
          </w:p>
        </w:tc>
        <w:tc>
          <w:tcPr>
            <w:tcW w:w="1276"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Greece</w:t>
            </w:r>
          </w:p>
        </w:tc>
        <w:tc>
          <w:tcPr>
            <w:tcW w:w="2977"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rPr>
                <w:rFonts w:ascii="Arial Narrow" w:eastAsia="Times New Roman" w:hAnsi="Arial Narrow"/>
                <w:sz w:val="20"/>
                <w:szCs w:val="20"/>
                <w:lang w:val="en-GB" w:eastAsia="en-GB"/>
              </w:rPr>
            </w:pPr>
            <w:proofErr w:type="spellStart"/>
            <w:r w:rsidRPr="00F258C1">
              <w:rPr>
                <w:rFonts w:ascii="Arial Narrow" w:eastAsia="Times New Roman" w:hAnsi="Arial Narrow"/>
                <w:sz w:val="20"/>
                <w:szCs w:val="20"/>
                <w:lang w:val="en-GB" w:eastAsia="en-GB"/>
              </w:rPr>
              <w:t>Saronikos</w:t>
            </w:r>
            <w:proofErr w:type="spellEnd"/>
            <w:r w:rsidRPr="00F258C1">
              <w:rPr>
                <w:rFonts w:ascii="Arial Narrow" w:eastAsia="Times New Roman" w:hAnsi="Arial Narrow"/>
                <w:sz w:val="20"/>
                <w:szCs w:val="20"/>
                <w:lang w:val="en-GB" w:eastAsia="en-GB"/>
              </w:rPr>
              <w:t xml:space="preserve"> buoy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color w:val="000000"/>
                <w:sz w:val="20"/>
                <w:szCs w:val="20"/>
                <w:lang w:val="en-GB" w:eastAsia="en-GB"/>
              </w:rPr>
              <w:t>SB</w:t>
            </w:r>
          </w:p>
        </w:tc>
        <w:tc>
          <w:tcPr>
            <w:tcW w:w="1559"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month</w:t>
            </w:r>
          </w:p>
        </w:tc>
        <w:tc>
          <w:tcPr>
            <w:tcW w:w="1241"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12</w:t>
            </w:r>
          </w:p>
        </w:tc>
      </w:tr>
      <w:tr w:rsidR="00B9671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color w:val="FF0000"/>
                <w:sz w:val="20"/>
                <w:szCs w:val="20"/>
                <w:lang w:val="en-GB" w:eastAsia="en-GB"/>
              </w:rPr>
            </w:pPr>
            <w:r w:rsidRPr="00F258C1">
              <w:rPr>
                <w:rFonts w:ascii="Arial Narrow" w:eastAsia="Times New Roman" w:hAnsi="Arial Narrow"/>
                <w:color w:val="000000"/>
                <w:sz w:val="20"/>
                <w:szCs w:val="20"/>
                <w:lang w:val="en-GB" w:eastAsia="en-GB"/>
              </w:rPr>
              <w:t>HCMR</w:t>
            </w:r>
          </w:p>
        </w:tc>
        <w:tc>
          <w:tcPr>
            <w:tcW w:w="1276"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Greece</w:t>
            </w:r>
          </w:p>
        </w:tc>
        <w:tc>
          <w:tcPr>
            <w:tcW w:w="2977"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Heraklion Coastal Buoy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color w:val="000000"/>
                <w:sz w:val="20"/>
                <w:szCs w:val="20"/>
                <w:lang w:val="en-GB" w:eastAsia="en-GB"/>
              </w:rPr>
              <w:t>HCB</w:t>
            </w:r>
          </w:p>
        </w:tc>
        <w:tc>
          <w:tcPr>
            <w:tcW w:w="1559"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month</w:t>
            </w:r>
          </w:p>
        </w:tc>
        <w:tc>
          <w:tcPr>
            <w:tcW w:w="1241"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12</w:t>
            </w:r>
          </w:p>
        </w:tc>
      </w:tr>
      <w:tr w:rsidR="00B9671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color w:val="FF0000"/>
                <w:sz w:val="20"/>
                <w:szCs w:val="20"/>
                <w:lang w:val="en-GB" w:eastAsia="en-GB"/>
              </w:rPr>
            </w:pPr>
            <w:r w:rsidRPr="00F258C1">
              <w:rPr>
                <w:rFonts w:ascii="Arial Narrow" w:eastAsia="Times New Roman" w:hAnsi="Arial Narrow"/>
                <w:color w:val="000000"/>
                <w:sz w:val="20"/>
                <w:szCs w:val="20"/>
                <w:lang w:val="en-GB" w:eastAsia="en-GB"/>
              </w:rPr>
              <w:t>HCMR</w:t>
            </w:r>
          </w:p>
        </w:tc>
        <w:tc>
          <w:tcPr>
            <w:tcW w:w="1276"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Greece</w:t>
            </w:r>
          </w:p>
        </w:tc>
        <w:tc>
          <w:tcPr>
            <w:tcW w:w="2977"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Athos buoy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color w:val="000000"/>
                <w:sz w:val="20"/>
                <w:szCs w:val="20"/>
                <w:lang w:val="en-GB" w:eastAsia="en-GB"/>
              </w:rPr>
              <w:t>AB</w:t>
            </w:r>
          </w:p>
        </w:tc>
        <w:tc>
          <w:tcPr>
            <w:tcW w:w="1559"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month</w:t>
            </w:r>
          </w:p>
        </w:tc>
        <w:tc>
          <w:tcPr>
            <w:tcW w:w="1241"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6</w:t>
            </w:r>
          </w:p>
        </w:tc>
      </w:tr>
      <w:tr w:rsidR="00B9671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color w:val="FF0000"/>
                <w:sz w:val="20"/>
                <w:szCs w:val="20"/>
                <w:lang w:val="en-GB" w:eastAsia="en-GB"/>
              </w:rPr>
            </w:pPr>
            <w:r w:rsidRPr="00F258C1">
              <w:rPr>
                <w:rFonts w:ascii="Arial Narrow" w:eastAsia="Times New Roman" w:hAnsi="Arial Narrow"/>
                <w:color w:val="000000"/>
                <w:sz w:val="20"/>
                <w:szCs w:val="20"/>
                <w:lang w:val="en-GB" w:eastAsia="en-GB"/>
              </w:rPr>
              <w:t>IFREMER</w:t>
            </w:r>
          </w:p>
        </w:tc>
        <w:tc>
          <w:tcPr>
            <w:tcW w:w="1276"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France</w:t>
            </w:r>
          </w:p>
        </w:tc>
        <w:tc>
          <w:tcPr>
            <w:tcW w:w="2977"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MOLIT Buoy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color w:val="000000"/>
                <w:sz w:val="20"/>
                <w:szCs w:val="20"/>
                <w:lang w:val="en-GB" w:eastAsia="en-GB"/>
              </w:rPr>
              <w:t>MOLIT</w:t>
            </w:r>
          </w:p>
        </w:tc>
        <w:tc>
          <w:tcPr>
            <w:tcW w:w="1559"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month</w:t>
            </w:r>
          </w:p>
        </w:tc>
        <w:tc>
          <w:tcPr>
            <w:tcW w:w="1241"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3</w:t>
            </w:r>
          </w:p>
        </w:tc>
      </w:tr>
      <w:tr w:rsidR="00B9671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color w:val="FF0000"/>
                <w:sz w:val="20"/>
                <w:szCs w:val="20"/>
                <w:lang w:val="en-GB" w:eastAsia="en-GB"/>
              </w:rPr>
            </w:pPr>
            <w:r w:rsidRPr="00F258C1">
              <w:rPr>
                <w:rFonts w:ascii="Arial Narrow" w:eastAsia="Times New Roman" w:hAnsi="Arial Narrow"/>
                <w:color w:val="000000"/>
                <w:sz w:val="20"/>
                <w:szCs w:val="20"/>
                <w:lang w:val="en-GB" w:eastAsia="en-GB"/>
              </w:rPr>
              <w:t>HZG</w:t>
            </w:r>
          </w:p>
        </w:tc>
        <w:tc>
          <w:tcPr>
            <w:tcW w:w="1276"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Germany</w:t>
            </w:r>
          </w:p>
        </w:tc>
        <w:tc>
          <w:tcPr>
            <w:tcW w:w="2977"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 xml:space="preserve">Stationary </w:t>
            </w:r>
            <w:proofErr w:type="spellStart"/>
            <w:r w:rsidRPr="00F258C1">
              <w:rPr>
                <w:rFonts w:ascii="Arial Narrow" w:eastAsia="Times New Roman" w:hAnsi="Arial Narrow"/>
                <w:sz w:val="20"/>
                <w:szCs w:val="20"/>
                <w:lang w:val="en-GB" w:eastAsia="en-GB"/>
              </w:rPr>
              <w:t>FerryBox</w:t>
            </w:r>
            <w:proofErr w:type="spellEnd"/>
            <w:r w:rsidRPr="00F258C1">
              <w:rPr>
                <w:rFonts w:ascii="Arial Narrow" w:eastAsia="Times New Roman" w:hAnsi="Arial Narrow"/>
                <w:sz w:val="20"/>
                <w:szCs w:val="20"/>
                <w:lang w:val="en-GB" w:eastAsia="en-GB"/>
              </w:rPr>
              <w:t xml:space="preserve"> system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color w:val="000000"/>
                <w:sz w:val="20"/>
                <w:szCs w:val="20"/>
                <w:lang w:val="en-GB" w:eastAsia="en-GB"/>
              </w:rPr>
              <w:t>COSYNA_SFB</w:t>
            </w:r>
          </w:p>
        </w:tc>
        <w:tc>
          <w:tcPr>
            <w:tcW w:w="1559"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day</w:t>
            </w:r>
          </w:p>
        </w:tc>
        <w:tc>
          <w:tcPr>
            <w:tcW w:w="1241"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120</w:t>
            </w:r>
          </w:p>
        </w:tc>
      </w:tr>
      <w:tr w:rsidR="00B9671C" w:rsidRPr="00F258C1" w:rsidTr="00E165B0">
        <w:trPr>
          <w:trHeight w:hRule="exact" w:val="510"/>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color w:val="000000"/>
                <w:sz w:val="20"/>
                <w:szCs w:val="20"/>
                <w:lang w:val="en-GB" w:eastAsia="en-GB"/>
              </w:rPr>
            </w:pPr>
            <w:r w:rsidRPr="00F258C1">
              <w:rPr>
                <w:rFonts w:ascii="Arial Narrow" w:eastAsia="Times New Roman" w:hAnsi="Arial Narrow"/>
                <w:color w:val="000000"/>
                <w:sz w:val="20"/>
                <w:szCs w:val="20"/>
                <w:lang w:val="en-GB" w:eastAsia="en-GB"/>
              </w:rPr>
              <w:t>IO-BAS</w:t>
            </w:r>
          </w:p>
        </w:tc>
        <w:tc>
          <w:tcPr>
            <w:tcW w:w="1276"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Bulgaria</w:t>
            </w:r>
          </w:p>
        </w:tc>
        <w:tc>
          <w:tcPr>
            <w:tcW w:w="2977"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Port Operational Marine Observing System (</w:t>
            </w:r>
            <w:proofErr w:type="spellStart"/>
            <w:r w:rsidRPr="00F258C1">
              <w:rPr>
                <w:rFonts w:ascii="Arial Narrow" w:eastAsia="Times New Roman" w:hAnsi="Arial Narrow"/>
                <w:sz w:val="20"/>
                <w:szCs w:val="20"/>
                <w:lang w:val="en-GB" w:eastAsia="en-GB"/>
              </w:rPr>
              <w:t>st.</w:t>
            </w:r>
            <w:proofErr w:type="spellEnd"/>
            <w:r w:rsidRPr="00F258C1">
              <w:rPr>
                <w:rFonts w:ascii="Arial Narrow" w:eastAsia="Times New Roman" w:hAnsi="Arial Narrow"/>
                <w:sz w:val="20"/>
                <w:szCs w:val="20"/>
                <w:lang w:val="en-GB" w:eastAsia="en-GB"/>
              </w:rPr>
              <w:t xml:space="preserve"> </w:t>
            </w:r>
            <w:proofErr w:type="spellStart"/>
            <w:r w:rsidRPr="00F258C1">
              <w:rPr>
                <w:rFonts w:ascii="Arial Narrow" w:eastAsia="Times New Roman" w:hAnsi="Arial Narrow"/>
                <w:sz w:val="20"/>
                <w:szCs w:val="20"/>
                <w:lang w:val="en-GB" w:eastAsia="en-GB"/>
              </w:rPr>
              <w:t>Balchik</w:t>
            </w:r>
            <w:proofErr w:type="spellEnd"/>
            <w:r w:rsidRPr="00F258C1">
              <w:rPr>
                <w:rFonts w:ascii="Arial Narrow" w:eastAsia="Times New Roman" w:hAnsi="Arial Narrow"/>
                <w:sz w:val="20"/>
                <w:szCs w:val="20"/>
                <w:lang w:val="en-GB" w:eastAsia="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color w:val="000000"/>
                <w:sz w:val="20"/>
                <w:szCs w:val="20"/>
                <w:lang w:val="en-GB" w:eastAsia="en-GB"/>
              </w:rPr>
            </w:pPr>
            <w:r w:rsidRPr="00F258C1">
              <w:rPr>
                <w:rFonts w:ascii="Arial Narrow" w:eastAsia="Times New Roman" w:hAnsi="Arial Narrow"/>
                <w:color w:val="000000"/>
                <w:sz w:val="20"/>
                <w:szCs w:val="20"/>
                <w:lang w:val="en-GB" w:eastAsia="en-GB"/>
              </w:rPr>
              <w:t>POMOS</w:t>
            </w:r>
          </w:p>
        </w:tc>
        <w:tc>
          <w:tcPr>
            <w:tcW w:w="1559"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month</w:t>
            </w:r>
          </w:p>
        </w:tc>
        <w:tc>
          <w:tcPr>
            <w:tcW w:w="1241"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2</w:t>
            </w:r>
          </w:p>
        </w:tc>
      </w:tr>
      <w:tr w:rsidR="00B9671C" w:rsidRPr="005F30E7" w:rsidTr="00E165B0">
        <w:trPr>
          <w:trHeight w:hRule="exact" w:val="227"/>
        </w:trPr>
        <w:tc>
          <w:tcPr>
            <w:tcW w:w="9844" w:type="dxa"/>
            <w:gridSpan w:val="6"/>
            <w:tcBorders>
              <w:top w:val="single" w:sz="4" w:space="0" w:color="auto"/>
              <w:left w:val="nil"/>
              <w:bottom w:val="single" w:sz="4" w:space="0" w:color="auto"/>
              <w:right w:val="nil"/>
            </w:tcBorders>
            <w:shd w:val="clear" w:color="auto" w:fill="auto"/>
            <w:vAlign w:val="center"/>
          </w:tcPr>
          <w:p w:rsidR="00B9671C" w:rsidRPr="00F258C1" w:rsidRDefault="00B9671C" w:rsidP="00E165B0">
            <w:pPr>
              <w:jc w:val="center"/>
              <w:rPr>
                <w:rFonts w:asciiTheme="minorHAnsi" w:eastAsia="Times New Roman" w:hAnsiTheme="minorHAnsi"/>
                <w:b/>
                <w:color w:val="548DD4" w:themeColor="text2" w:themeTint="99"/>
                <w:sz w:val="20"/>
                <w:szCs w:val="20"/>
                <w:lang w:val="en-GB" w:eastAsia="en-GB"/>
              </w:rPr>
            </w:pPr>
          </w:p>
        </w:tc>
      </w:tr>
      <w:tr w:rsidR="00B9671C" w:rsidRPr="00F258C1" w:rsidTr="00E165B0">
        <w:trPr>
          <w:trHeight w:hRule="exact" w:val="284"/>
        </w:trPr>
        <w:tc>
          <w:tcPr>
            <w:tcW w:w="98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jc w:val="center"/>
              <w:rPr>
                <w:rFonts w:ascii="Arial Narrow" w:eastAsia="Times New Roman" w:hAnsi="Arial Narrow"/>
                <w:color w:val="548DD4" w:themeColor="text2" w:themeTint="99"/>
                <w:sz w:val="22"/>
                <w:szCs w:val="22"/>
                <w:lang w:val="en-GB" w:eastAsia="en-GB"/>
              </w:rPr>
            </w:pPr>
            <w:r w:rsidRPr="00F258C1">
              <w:rPr>
                <w:rFonts w:ascii="Arial Narrow" w:eastAsia="Times New Roman" w:hAnsi="Arial Narrow"/>
                <w:b/>
                <w:color w:val="548DD4" w:themeColor="text2" w:themeTint="99"/>
                <w:sz w:val="22"/>
                <w:szCs w:val="22"/>
                <w:lang w:val="en-GB" w:eastAsia="en-GB"/>
              </w:rPr>
              <w:t>GLIDERS</w:t>
            </w:r>
          </w:p>
        </w:tc>
      </w:tr>
      <w:tr w:rsidR="00B9671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color w:val="FF0000"/>
                <w:sz w:val="20"/>
                <w:szCs w:val="20"/>
                <w:lang w:val="en-GB" w:eastAsia="en-GB"/>
              </w:rPr>
            </w:pPr>
            <w:r w:rsidRPr="00F258C1">
              <w:rPr>
                <w:rFonts w:ascii="Arial Narrow" w:eastAsia="Times New Roman" w:hAnsi="Arial Narrow"/>
                <w:color w:val="000000"/>
                <w:sz w:val="20"/>
                <w:szCs w:val="20"/>
                <w:lang w:val="en-GB" w:eastAsia="en-GB"/>
              </w:rPr>
              <w:t>CNRS</w:t>
            </w:r>
          </w:p>
        </w:tc>
        <w:tc>
          <w:tcPr>
            <w:tcW w:w="1276"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France</w:t>
            </w:r>
          </w:p>
        </w:tc>
        <w:tc>
          <w:tcPr>
            <w:tcW w:w="2977"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CNRS-INSU Glider National Facility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color w:val="000000"/>
                <w:sz w:val="20"/>
                <w:szCs w:val="20"/>
                <w:lang w:val="en-GB" w:eastAsia="en-GB"/>
              </w:rPr>
            </w:pPr>
            <w:r w:rsidRPr="00F258C1">
              <w:rPr>
                <w:rFonts w:ascii="Arial Narrow" w:eastAsia="Times New Roman" w:hAnsi="Arial Narrow"/>
                <w:color w:val="000000"/>
                <w:sz w:val="20"/>
                <w:szCs w:val="20"/>
                <w:lang w:val="en-GB" w:eastAsia="en-GB"/>
              </w:rPr>
              <w:t>GNF</w:t>
            </w:r>
          </w:p>
        </w:tc>
        <w:tc>
          <w:tcPr>
            <w:tcW w:w="1559" w:type="dxa"/>
            <w:tcBorders>
              <w:top w:val="single" w:sz="4" w:space="0" w:color="auto"/>
              <w:left w:val="single" w:sz="4" w:space="0" w:color="auto"/>
              <w:bottom w:val="single" w:sz="4" w:space="0" w:color="auto"/>
              <w:right w:val="single" w:sz="4" w:space="0" w:color="auto"/>
            </w:tcBorders>
            <w:vAlign w:val="center"/>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day</w:t>
            </w:r>
          </w:p>
        </w:tc>
        <w:tc>
          <w:tcPr>
            <w:tcW w:w="1241" w:type="dxa"/>
            <w:tcBorders>
              <w:top w:val="single" w:sz="4" w:space="0" w:color="auto"/>
              <w:left w:val="single" w:sz="4" w:space="0" w:color="auto"/>
              <w:bottom w:val="single" w:sz="4" w:space="0" w:color="auto"/>
              <w:right w:val="single" w:sz="4" w:space="0" w:color="auto"/>
            </w:tcBorders>
            <w:vAlign w:val="center"/>
          </w:tcPr>
          <w:p w:rsidR="00B9671C" w:rsidRPr="00F258C1" w:rsidRDefault="00783DDC" w:rsidP="00E165B0">
            <w:pPr>
              <w:jc w:val="center"/>
              <w:rPr>
                <w:rFonts w:ascii="Arial Narrow" w:eastAsia="Times New Roman" w:hAnsi="Arial Narrow"/>
                <w:sz w:val="20"/>
                <w:szCs w:val="20"/>
                <w:lang w:val="en-GB" w:eastAsia="en-GB"/>
              </w:rPr>
            </w:pPr>
            <w:r>
              <w:rPr>
                <w:rFonts w:ascii="Arial Narrow" w:eastAsia="Times New Roman" w:hAnsi="Arial Narrow"/>
                <w:sz w:val="20"/>
                <w:szCs w:val="20"/>
                <w:lang w:val="en-GB" w:eastAsia="en-GB"/>
              </w:rPr>
              <w:t>17</w:t>
            </w:r>
          </w:p>
        </w:tc>
      </w:tr>
      <w:tr w:rsidR="00B9671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color w:val="000000"/>
                <w:sz w:val="20"/>
                <w:szCs w:val="20"/>
                <w:lang w:val="en-GB" w:eastAsia="en-GB"/>
              </w:rPr>
            </w:pPr>
            <w:r w:rsidRPr="00F258C1">
              <w:rPr>
                <w:rFonts w:ascii="Arial Narrow" w:eastAsia="Times New Roman" w:hAnsi="Arial Narrow"/>
                <w:sz w:val="20"/>
                <w:szCs w:val="20"/>
                <w:lang w:val="en-GB" w:eastAsia="en-GB"/>
              </w:rPr>
              <w:t>HZG</w:t>
            </w:r>
          </w:p>
        </w:tc>
        <w:tc>
          <w:tcPr>
            <w:tcW w:w="1276" w:type="dxa"/>
            <w:tcBorders>
              <w:top w:val="single" w:sz="4" w:space="0" w:color="auto"/>
              <w:left w:val="single" w:sz="4" w:space="0" w:color="auto"/>
              <w:bottom w:val="single" w:sz="4" w:space="0" w:color="auto"/>
              <w:right w:val="single" w:sz="4" w:space="0" w:color="auto"/>
            </w:tcBorders>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Germany</w:t>
            </w:r>
          </w:p>
        </w:tc>
        <w:tc>
          <w:tcPr>
            <w:tcW w:w="2977" w:type="dxa"/>
            <w:tcBorders>
              <w:top w:val="single" w:sz="4" w:space="0" w:color="auto"/>
              <w:left w:val="single" w:sz="4" w:space="0" w:color="auto"/>
              <w:bottom w:val="single" w:sz="4" w:space="0" w:color="auto"/>
              <w:right w:val="single" w:sz="4" w:space="0" w:color="auto"/>
            </w:tcBorders>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COSYNA Glider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color w:val="000000"/>
                <w:sz w:val="20"/>
                <w:szCs w:val="20"/>
                <w:lang w:val="en-GB" w:eastAsia="en-GB"/>
              </w:rPr>
            </w:pPr>
            <w:r w:rsidRPr="00F258C1">
              <w:rPr>
                <w:rFonts w:ascii="Arial Narrow" w:eastAsia="Times New Roman" w:hAnsi="Arial Narrow"/>
                <w:sz w:val="20"/>
                <w:szCs w:val="20"/>
                <w:lang w:val="en-GB" w:eastAsia="en-GB"/>
              </w:rPr>
              <w:t>COSYNA_GL</w:t>
            </w:r>
          </w:p>
        </w:tc>
        <w:tc>
          <w:tcPr>
            <w:tcW w:w="1559" w:type="dxa"/>
            <w:tcBorders>
              <w:top w:val="single" w:sz="4" w:space="0" w:color="auto"/>
              <w:left w:val="single" w:sz="4" w:space="0" w:color="auto"/>
              <w:bottom w:val="single" w:sz="4" w:space="0" w:color="auto"/>
              <w:right w:val="single" w:sz="4" w:space="0" w:color="auto"/>
            </w:tcBorders>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month</w:t>
            </w:r>
          </w:p>
        </w:tc>
        <w:tc>
          <w:tcPr>
            <w:tcW w:w="1241" w:type="dxa"/>
            <w:tcBorders>
              <w:top w:val="single" w:sz="4" w:space="0" w:color="auto"/>
              <w:left w:val="single" w:sz="4" w:space="0" w:color="auto"/>
              <w:bottom w:val="single" w:sz="4" w:space="0" w:color="auto"/>
              <w:right w:val="single" w:sz="4" w:space="0" w:color="auto"/>
            </w:tcBorders>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2</w:t>
            </w:r>
          </w:p>
        </w:tc>
      </w:tr>
      <w:tr w:rsidR="00B9671C" w:rsidRPr="00F258C1"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SOCIB</w:t>
            </w:r>
          </w:p>
        </w:tc>
        <w:tc>
          <w:tcPr>
            <w:tcW w:w="1276" w:type="dxa"/>
            <w:tcBorders>
              <w:top w:val="single" w:sz="4" w:space="0" w:color="auto"/>
              <w:left w:val="single" w:sz="4" w:space="0" w:color="auto"/>
              <w:bottom w:val="single" w:sz="4" w:space="0" w:color="auto"/>
              <w:right w:val="single" w:sz="4" w:space="0" w:color="auto"/>
            </w:tcBorders>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Spain</w:t>
            </w:r>
          </w:p>
        </w:tc>
        <w:tc>
          <w:tcPr>
            <w:tcW w:w="2977" w:type="dxa"/>
            <w:tcBorders>
              <w:top w:val="single" w:sz="4" w:space="0" w:color="auto"/>
              <w:left w:val="single" w:sz="4" w:space="0" w:color="auto"/>
              <w:bottom w:val="single" w:sz="4" w:space="0" w:color="auto"/>
              <w:right w:val="single" w:sz="4" w:space="0" w:color="auto"/>
            </w:tcBorders>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SOCIB glider facility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671C" w:rsidRPr="00F258C1" w:rsidRDefault="00B9671C" w:rsidP="00E165B0">
            <w:pP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SOCIB GF</w:t>
            </w:r>
          </w:p>
        </w:tc>
        <w:tc>
          <w:tcPr>
            <w:tcW w:w="1559" w:type="dxa"/>
            <w:tcBorders>
              <w:top w:val="single" w:sz="4" w:space="0" w:color="auto"/>
              <w:left w:val="single" w:sz="4" w:space="0" w:color="auto"/>
              <w:bottom w:val="single" w:sz="4" w:space="0" w:color="auto"/>
              <w:right w:val="single" w:sz="4" w:space="0" w:color="auto"/>
            </w:tcBorders>
          </w:tcPr>
          <w:p w:rsidR="00B9671C" w:rsidRPr="00F258C1" w:rsidRDefault="00B9671C" w:rsidP="00E165B0">
            <w:pPr>
              <w:jc w:val="center"/>
              <w:rPr>
                <w:rFonts w:ascii="Arial Narrow" w:eastAsia="Times New Roman" w:hAnsi="Arial Narrow"/>
                <w:sz w:val="20"/>
                <w:szCs w:val="20"/>
                <w:lang w:val="en-GB" w:eastAsia="en-GB"/>
              </w:rPr>
            </w:pPr>
            <w:r w:rsidRPr="00F258C1">
              <w:rPr>
                <w:rFonts w:ascii="Arial Narrow" w:eastAsia="Times New Roman" w:hAnsi="Arial Narrow"/>
                <w:sz w:val="20"/>
                <w:szCs w:val="20"/>
                <w:lang w:val="en-GB" w:eastAsia="en-GB"/>
              </w:rPr>
              <w:t>day</w:t>
            </w:r>
          </w:p>
        </w:tc>
        <w:tc>
          <w:tcPr>
            <w:tcW w:w="1241" w:type="dxa"/>
            <w:tcBorders>
              <w:top w:val="single" w:sz="4" w:space="0" w:color="auto"/>
              <w:left w:val="single" w:sz="4" w:space="0" w:color="auto"/>
              <w:bottom w:val="single" w:sz="4" w:space="0" w:color="auto"/>
              <w:right w:val="single" w:sz="4" w:space="0" w:color="auto"/>
            </w:tcBorders>
          </w:tcPr>
          <w:p w:rsidR="00B9671C" w:rsidRPr="00F258C1" w:rsidRDefault="00BC3598" w:rsidP="00E165B0">
            <w:pPr>
              <w:jc w:val="center"/>
              <w:rPr>
                <w:rFonts w:ascii="Arial Narrow" w:eastAsia="Times New Roman" w:hAnsi="Arial Narrow"/>
                <w:sz w:val="20"/>
                <w:szCs w:val="20"/>
                <w:lang w:val="en-GB" w:eastAsia="en-GB"/>
              </w:rPr>
            </w:pPr>
            <w:r>
              <w:rPr>
                <w:rFonts w:ascii="Arial Narrow" w:eastAsia="Times New Roman" w:hAnsi="Arial Narrow"/>
                <w:sz w:val="20"/>
                <w:szCs w:val="20"/>
                <w:lang w:val="en-GB" w:eastAsia="en-GB"/>
              </w:rPr>
              <w:t>4</w:t>
            </w:r>
            <w:r w:rsidR="00F43873">
              <w:rPr>
                <w:rFonts w:ascii="Arial Narrow" w:eastAsia="Times New Roman" w:hAnsi="Arial Narrow"/>
                <w:sz w:val="20"/>
                <w:szCs w:val="20"/>
                <w:lang w:val="en-GB" w:eastAsia="en-GB"/>
              </w:rPr>
              <w:t>0</w:t>
            </w:r>
          </w:p>
        </w:tc>
      </w:tr>
    </w:tbl>
    <w:p w:rsidR="00B9671C" w:rsidRDefault="00B9671C" w:rsidP="00B9671C">
      <w:pPr>
        <w:rPr>
          <w:rFonts w:ascii="Arial" w:hAnsi="Arial" w:cs="Arial"/>
          <w:b/>
          <w:bCs/>
          <w:color w:val="548DD4" w:themeColor="text2" w:themeTint="99"/>
          <w:lang w:val="en-GB"/>
        </w:rPr>
      </w:pPr>
    </w:p>
    <w:p w:rsidR="00BC3598" w:rsidRDefault="00BC3598" w:rsidP="00B9671C">
      <w:pPr>
        <w:jc w:val="center"/>
        <w:rPr>
          <w:rFonts w:ascii="Arial" w:hAnsi="Arial" w:cs="Arial"/>
          <w:b/>
          <w:bCs/>
          <w:color w:val="548DD4" w:themeColor="text2" w:themeTint="99"/>
          <w:sz w:val="22"/>
          <w:szCs w:val="22"/>
          <w:lang w:val="en-GB"/>
        </w:rPr>
      </w:pPr>
    </w:p>
    <w:p w:rsidR="00B9671C" w:rsidRPr="008175EC" w:rsidRDefault="00B9671C" w:rsidP="00B9671C">
      <w:pPr>
        <w:jc w:val="center"/>
        <w:rPr>
          <w:rFonts w:ascii="Arial" w:hAnsi="Arial" w:cs="Arial"/>
          <w:b/>
          <w:bCs/>
          <w:color w:val="548DD4" w:themeColor="text2" w:themeTint="99"/>
          <w:sz w:val="22"/>
          <w:szCs w:val="22"/>
          <w:lang w:val="en-GB"/>
        </w:rPr>
      </w:pPr>
      <w:r w:rsidRPr="008175EC">
        <w:rPr>
          <w:rFonts w:ascii="Arial" w:hAnsi="Arial" w:cs="Arial"/>
          <w:b/>
          <w:bCs/>
          <w:color w:val="548DD4" w:themeColor="text2" w:themeTint="99"/>
          <w:sz w:val="22"/>
          <w:szCs w:val="22"/>
          <w:lang w:val="en-GB"/>
        </w:rPr>
        <w:lastRenderedPageBreak/>
        <w:t>Chapter 2 – Supporting facilities and specialized equipment</w:t>
      </w:r>
    </w:p>
    <w:p w:rsidR="00B9671C" w:rsidRDefault="00B9671C" w:rsidP="00B9671C">
      <w:pPr>
        <w:rPr>
          <w:rFonts w:ascii="Arial" w:hAnsi="Arial" w:cs="Arial"/>
          <w:b/>
          <w:bCs/>
          <w:color w:val="548DD4" w:themeColor="text2" w:themeTint="99"/>
          <w:lang w:val="en-GB"/>
        </w:rPr>
      </w:pPr>
    </w:p>
    <w:tbl>
      <w:tblPr>
        <w:tblW w:w="98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276"/>
        <w:gridCol w:w="2977"/>
        <w:gridCol w:w="1417"/>
        <w:gridCol w:w="1559"/>
        <w:gridCol w:w="1241"/>
      </w:tblGrid>
      <w:tr w:rsidR="00B9671C" w:rsidRPr="009B05A1" w:rsidTr="00E165B0">
        <w:trPr>
          <w:trHeight w:val="435"/>
        </w:trPr>
        <w:tc>
          <w:tcPr>
            <w:tcW w:w="1374" w:type="dxa"/>
            <w:tcBorders>
              <w:bottom w:val="single" w:sz="4" w:space="0" w:color="auto"/>
            </w:tcBorders>
            <w:shd w:val="clear" w:color="auto" w:fill="548DD4" w:themeFill="text2" w:themeFillTint="99"/>
            <w:vAlign w:val="center"/>
            <w:hideMark/>
          </w:tcPr>
          <w:p w:rsidR="00B9671C" w:rsidRPr="009B05A1" w:rsidRDefault="00B9671C" w:rsidP="00E165B0">
            <w:pPr>
              <w:jc w:val="center"/>
              <w:rPr>
                <w:rFonts w:ascii="Arial Narrow" w:eastAsia="Times New Roman" w:hAnsi="Arial Narrow"/>
                <w:b/>
                <w:bCs/>
                <w:color w:val="FFFFFF" w:themeColor="background1"/>
                <w:sz w:val="22"/>
                <w:szCs w:val="22"/>
                <w:lang w:val="en-GB" w:eastAsia="en-GB"/>
              </w:rPr>
            </w:pPr>
            <w:r w:rsidRPr="009B05A1">
              <w:rPr>
                <w:rFonts w:ascii="Arial Narrow" w:eastAsia="Times New Roman" w:hAnsi="Arial Narrow"/>
                <w:b/>
                <w:bCs/>
                <w:color w:val="FFFFFF" w:themeColor="background1"/>
                <w:sz w:val="22"/>
                <w:szCs w:val="22"/>
                <w:lang w:val="en-GB" w:eastAsia="en-GB"/>
              </w:rPr>
              <w:t>Organization</w:t>
            </w:r>
          </w:p>
        </w:tc>
        <w:tc>
          <w:tcPr>
            <w:tcW w:w="1276" w:type="dxa"/>
            <w:tcBorders>
              <w:bottom w:val="single" w:sz="4" w:space="0" w:color="auto"/>
            </w:tcBorders>
            <w:shd w:val="clear" w:color="auto" w:fill="548DD4" w:themeFill="text2" w:themeFillTint="99"/>
            <w:vAlign w:val="center"/>
          </w:tcPr>
          <w:p w:rsidR="00B9671C" w:rsidRPr="009B05A1" w:rsidRDefault="00B9671C" w:rsidP="00E165B0">
            <w:pPr>
              <w:jc w:val="center"/>
              <w:rPr>
                <w:rFonts w:ascii="Arial Narrow" w:eastAsia="Times New Roman" w:hAnsi="Arial Narrow"/>
                <w:b/>
                <w:bCs/>
                <w:color w:val="FFFFFF" w:themeColor="background1"/>
                <w:sz w:val="22"/>
                <w:szCs w:val="22"/>
                <w:lang w:val="en-GB" w:eastAsia="en-GB"/>
              </w:rPr>
            </w:pPr>
            <w:r w:rsidRPr="009B05A1">
              <w:rPr>
                <w:rFonts w:ascii="Arial Narrow" w:eastAsia="Times New Roman" w:hAnsi="Arial Narrow"/>
                <w:b/>
                <w:bCs/>
                <w:color w:val="FFFFFF" w:themeColor="background1"/>
                <w:sz w:val="22"/>
                <w:szCs w:val="22"/>
                <w:lang w:val="en-GB" w:eastAsia="en-GB"/>
              </w:rPr>
              <w:t>Country</w:t>
            </w:r>
          </w:p>
        </w:tc>
        <w:tc>
          <w:tcPr>
            <w:tcW w:w="2977" w:type="dxa"/>
            <w:tcBorders>
              <w:bottom w:val="single" w:sz="4" w:space="0" w:color="auto"/>
            </w:tcBorders>
            <w:shd w:val="clear" w:color="auto" w:fill="548DD4" w:themeFill="text2" w:themeFillTint="99"/>
            <w:vAlign w:val="center"/>
          </w:tcPr>
          <w:p w:rsidR="00B9671C" w:rsidRPr="009B05A1" w:rsidRDefault="00B9671C" w:rsidP="00E165B0">
            <w:pPr>
              <w:jc w:val="center"/>
              <w:rPr>
                <w:rFonts w:ascii="Arial Narrow" w:eastAsia="Times New Roman" w:hAnsi="Arial Narrow"/>
                <w:b/>
                <w:bCs/>
                <w:color w:val="FFFFFF" w:themeColor="background1"/>
                <w:sz w:val="22"/>
                <w:szCs w:val="22"/>
                <w:lang w:val="en-GB" w:eastAsia="en-GB"/>
              </w:rPr>
            </w:pPr>
            <w:r w:rsidRPr="009B05A1">
              <w:rPr>
                <w:rFonts w:ascii="Arial Narrow" w:eastAsia="Times New Roman" w:hAnsi="Arial Narrow"/>
                <w:b/>
                <w:bCs/>
                <w:color w:val="FFFFFF" w:themeColor="background1"/>
                <w:sz w:val="22"/>
                <w:szCs w:val="22"/>
                <w:lang w:val="en-GB" w:eastAsia="en-GB"/>
              </w:rPr>
              <w:t>Name</w:t>
            </w:r>
          </w:p>
        </w:tc>
        <w:tc>
          <w:tcPr>
            <w:tcW w:w="1417" w:type="dxa"/>
            <w:tcBorders>
              <w:bottom w:val="single" w:sz="4" w:space="0" w:color="auto"/>
            </w:tcBorders>
            <w:shd w:val="clear" w:color="auto" w:fill="548DD4" w:themeFill="text2" w:themeFillTint="99"/>
            <w:vAlign w:val="center"/>
            <w:hideMark/>
          </w:tcPr>
          <w:p w:rsidR="00B9671C" w:rsidRPr="009B05A1" w:rsidRDefault="00B9671C" w:rsidP="00E165B0">
            <w:pPr>
              <w:jc w:val="center"/>
              <w:rPr>
                <w:rFonts w:ascii="Arial Narrow" w:eastAsia="Times New Roman" w:hAnsi="Arial Narrow"/>
                <w:b/>
                <w:bCs/>
                <w:color w:val="FFFFFF" w:themeColor="background1"/>
                <w:sz w:val="22"/>
                <w:szCs w:val="22"/>
                <w:lang w:val="en-GB" w:eastAsia="en-GB"/>
              </w:rPr>
            </w:pPr>
            <w:r w:rsidRPr="009B05A1">
              <w:rPr>
                <w:rFonts w:ascii="Arial Narrow" w:eastAsia="Times New Roman" w:hAnsi="Arial Narrow"/>
                <w:b/>
                <w:bCs/>
                <w:color w:val="FFFFFF" w:themeColor="background1"/>
                <w:sz w:val="22"/>
                <w:szCs w:val="22"/>
                <w:lang w:val="en-GB" w:eastAsia="en-GB"/>
              </w:rPr>
              <w:t>Short name</w:t>
            </w:r>
          </w:p>
        </w:tc>
        <w:tc>
          <w:tcPr>
            <w:tcW w:w="1559" w:type="dxa"/>
            <w:tcBorders>
              <w:bottom w:val="single" w:sz="4" w:space="0" w:color="auto"/>
            </w:tcBorders>
            <w:shd w:val="clear" w:color="auto" w:fill="548DD4" w:themeFill="text2" w:themeFillTint="99"/>
            <w:vAlign w:val="center"/>
          </w:tcPr>
          <w:p w:rsidR="00B9671C" w:rsidRPr="009B05A1" w:rsidRDefault="00B9671C" w:rsidP="00E165B0">
            <w:pPr>
              <w:jc w:val="center"/>
              <w:rPr>
                <w:rFonts w:ascii="Arial Narrow" w:eastAsia="Times New Roman" w:hAnsi="Arial Narrow"/>
                <w:b/>
                <w:bCs/>
                <w:color w:val="FFFFFF" w:themeColor="background1"/>
                <w:sz w:val="22"/>
                <w:szCs w:val="22"/>
                <w:lang w:val="en-GB" w:eastAsia="en-GB"/>
              </w:rPr>
            </w:pPr>
            <w:r w:rsidRPr="009B05A1">
              <w:rPr>
                <w:rFonts w:ascii="Arial Narrow" w:eastAsia="Times New Roman" w:hAnsi="Arial Narrow"/>
                <w:b/>
                <w:bCs/>
                <w:color w:val="FFFFFF" w:themeColor="background1"/>
                <w:sz w:val="22"/>
                <w:szCs w:val="22"/>
                <w:lang w:val="en-GB" w:eastAsia="en-GB"/>
              </w:rPr>
              <w:t>Unit of Access (UA)</w:t>
            </w:r>
          </w:p>
        </w:tc>
        <w:tc>
          <w:tcPr>
            <w:tcW w:w="1241" w:type="dxa"/>
            <w:tcBorders>
              <w:bottom w:val="single" w:sz="4" w:space="0" w:color="auto"/>
            </w:tcBorders>
            <w:shd w:val="clear" w:color="auto" w:fill="548DD4" w:themeFill="text2" w:themeFillTint="99"/>
            <w:vAlign w:val="center"/>
          </w:tcPr>
          <w:p w:rsidR="00B9671C" w:rsidRPr="009B05A1" w:rsidRDefault="00B9671C" w:rsidP="00E165B0">
            <w:pPr>
              <w:jc w:val="center"/>
              <w:rPr>
                <w:rFonts w:ascii="Arial Narrow" w:eastAsia="Times New Roman" w:hAnsi="Arial Narrow"/>
                <w:b/>
                <w:bCs/>
                <w:color w:val="FFFFFF" w:themeColor="background1"/>
                <w:sz w:val="22"/>
                <w:szCs w:val="22"/>
                <w:lang w:val="en-GB" w:eastAsia="en-GB"/>
              </w:rPr>
            </w:pPr>
            <w:r w:rsidRPr="009B05A1">
              <w:rPr>
                <w:rFonts w:ascii="Arial Narrow" w:eastAsia="Times New Roman" w:hAnsi="Arial Narrow"/>
                <w:b/>
                <w:bCs/>
                <w:color w:val="FFFFFF" w:themeColor="background1"/>
                <w:sz w:val="22"/>
                <w:szCs w:val="22"/>
                <w:lang w:val="en-GB" w:eastAsia="en-GB"/>
              </w:rPr>
              <w:t xml:space="preserve">Access available </w:t>
            </w:r>
          </w:p>
          <w:p w:rsidR="00B9671C" w:rsidRPr="009B05A1" w:rsidRDefault="00B9671C" w:rsidP="00E165B0">
            <w:pPr>
              <w:jc w:val="center"/>
              <w:rPr>
                <w:rFonts w:ascii="Arial Narrow" w:eastAsia="Times New Roman" w:hAnsi="Arial Narrow"/>
                <w:b/>
                <w:bCs/>
                <w:color w:val="FFFFFF" w:themeColor="background1"/>
                <w:sz w:val="22"/>
                <w:szCs w:val="22"/>
                <w:lang w:val="en-GB" w:eastAsia="en-GB"/>
              </w:rPr>
            </w:pPr>
            <w:r w:rsidRPr="009B05A1">
              <w:rPr>
                <w:rFonts w:ascii="Arial Narrow" w:eastAsia="Times New Roman" w:hAnsi="Arial Narrow"/>
                <w:b/>
                <w:bCs/>
                <w:color w:val="FFFFFF" w:themeColor="background1"/>
                <w:sz w:val="22"/>
                <w:szCs w:val="22"/>
                <w:lang w:val="en-GB" w:eastAsia="en-GB"/>
              </w:rPr>
              <w:t>(in UA)</w:t>
            </w:r>
          </w:p>
        </w:tc>
      </w:tr>
      <w:tr w:rsidR="00B9671C" w:rsidRPr="005F30E7" w:rsidTr="00E165B0">
        <w:trPr>
          <w:trHeight w:hRule="exact" w:val="227"/>
        </w:trPr>
        <w:tc>
          <w:tcPr>
            <w:tcW w:w="9844" w:type="dxa"/>
            <w:gridSpan w:val="6"/>
            <w:tcBorders>
              <w:top w:val="single" w:sz="4" w:space="0" w:color="auto"/>
              <w:left w:val="nil"/>
              <w:bottom w:val="single" w:sz="4" w:space="0" w:color="auto"/>
              <w:right w:val="nil"/>
            </w:tcBorders>
            <w:shd w:val="clear" w:color="auto" w:fill="auto"/>
            <w:vAlign w:val="center"/>
          </w:tcPr>
          <w:p w:rsidR="00B9671C" w:rsidRPr="005F30E7" w:rsidRDefault="00B9671C" w:rsidP="00E165B0">
            <w:pPr>
              <w:jc w:val="center"/>
              <w:rPr>
                <w:rFonts w:ascii="Arial Narrow" w:eastAsia="Times New Roman" w:hAnsi="Arial Narrow"/>
                <w:b/>
                <w:color w:val="548DD4" w:themeColor="text2" w:themeTint="99"/>
                <w:sz w:val="22"/>
                <w:szCs w:val="22"/>
                <w:lang w:val="en-GB" w:eastAsia="en-GB"/>
              </w:rPr>
            </w:pPr>
          </w:p>
        </w:tc>
      </w:tr>
      <w:tr w:rsidR="00B9671C" w:rsidRPr="005F30E7" w:rsidTr="00E165B0">
        <w:trPr>
          <w:trHeight w:hRule="exact" w:val="284"/>
        </w:trPr>
        <w:tc>
          <w:tcPr>
            <w:tcW w:w="98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9671C" w:rsidRPr="005F30E7" w:rsidRDefault="00B9671C" w:rsidP="00E165B0">
            <w:pPr>
              <w:jc w:val="center"/>
              <w:rPr>
                <w:rFonts w:ascii="Arial Narrow" w:eastAsia="Times New Roman" w:hAnsi="Arial Narrow"/>
                <w:b/>
                <w:color w:val="548DD4" w:themeColor="text2" w:themeTint="99"/>
                <w:sz w:val="22"/>
                <w:szCs w:val="22"/>
                <w:lang w:val="en-GB" w:eastAsia="en-GB"/>
              </w:rPr>
            </w:pPr>
            <w:r w:rsidRPr="005F30E7">
              <w:rPr>
                <w:rFonts w:ascii="Arial Narrow" w:eastAsia="Times New Roman" w:hAnsi="Arial Narrow"/>
                <w:b/>
                <w:color w:val="548DD4" w:themeColor="text2" w:themeTint="99"/>
                <w:sz w:val="22"/>
                <w:szCs w:val="22"/>
                <w:lang w:val="en-GB" w:eastAsia="en-GB"/>
              </w:rPr>
              <w:t>SUPPORTING FACILITIES</w:t>
            </w:r>
          </w:p>
          <w:p w:rsidR="00B9671C" w:rsidRPr="005F30E7" w:rsidRDefault="00B9671C" w:rsidP="00E165B0">
            <w:pPr>
              <w:jc w:val="center"/>
              <w:rPr>
                <w:rFonts w:ascii="Arial Narrow" w:eastAsia="Times New Roman" w:hAnsi="Arial Narrow"/>
                <w:b/>
                <w:color w:val="548DD4" w:themeColor="text2" w:themeTint="99"/>
                <w:sz w:val="22"/>
                <w:szCs w:val="22"/>
                <w:lang w:val="en-GB" w:eastAsia="en-GB"/>
              </w:rPr>
            </w:pPr>
          </w:p>
        </w:tc>
      </w:tr>
      <w:tr w:rsidR="00B9671C" w:rsidRPr="002C4212"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71C" w:rsidRPr="002C4212" w:rsidRDefault="00B9671C" w:rsidP="00E165B0">
            <w:pPr>
              <w:rPr>
                <w:rFonts w:ascii="Arial Narrow" w:eastAsia="Times New Roman" w:hAnsi="Arial Narrow"/>
                <w:sz w:val="20"/>
                <w:szCs w:val="20"/>
                <w:lang w:val="en-GB" w:eastAsia="en-GB"/>
              </w:rPr>
            </w:pPr>
            <w:r w:rsidRPr="002C4212">
              <w:rPr>
                <w:rFonts w:ascii="Arial Narrow" w:eastAsia="Times New Roman" w:hAnsi="Arial Narrow"/>
                <w:sz w:val="20"/>
                <w:szCs w:val="20"/>
                <w:lang w:val="en-GB" w:eastAsia="en-GB"/>
              </w:rPr>
              <w:t>HCMR</w:t>
            </w:r>
          </w:p>
        </w:tc>
        <w:tc>
          <w:tcPr>
            <w:tcW w:w="1276" w:type="dxa"/>
            <w:tcBorders>
              <w:top w:val="single" w:sz="4" w:space="0" w:color="auto"/>
              <w:left w:val="single" w:sz="4" w:space="0" w:color="auto"/>
              <w:bottom w:val="single" w:sz="4" w:space="0" w:color="auto"/>
              <w:right w:val="single" w:sz="4" w:space="0" w:color="auto"/>
            </w:tcBorders>
          </w:tcPr>
          <w:p w:rsidR="00B9671C" w:rsidRPr="002C4212" w:rsidRDefault="00B9671C" w:rsidP="00E165B0">
            <w:pPr>
              <w:jc w:val="center"/>
              <w:rPr>
                <w:rFonts w:ascii="Arial Narrow" w:eastAsia="Times New Roman" w:hAnsi="Arial Narrow"/>
                <w:sz w:val="20"/>
                <w:szCs w:val="20"/>
                <w:lang w:val="en-GB" w:eastAsia="en-GB"/>
              </w:rPr>
            </w:pPr>
            <w:r w:rsidRPr="002C4212">
              <w:rPr>
                <w:rFonts w:ascii="Arial Narrow" w:eastAsia="Times New Roman" w:hAnsi="Arial Narrow"/>
                <w:sz w:val="20"/>
                <w:szCs w:val="20"/>
                <w:lang w:val="en-GB" w:eastAsia="en-GB"/>
              </w:rPr>
              <w:t>Greece</w:t>
            </w:r>
          </w:p>
        </w:tc>
        <w:tc>
          <w:tcPr>
            <w:tcW w:w="2977" w:type="dxa"/>
            <w:tcBorders>
              <w:top w:val="single" w:sz="4" w:space="0" w:color="auto"/>
              <w:left w:val="single" w:sz="4" w:space="0" w:color="auto"/>
              <w:bottom w:val="single" w:sz="4" w:space="0" w:color="auto"/>
              <w:right w:val="single" w:sz="4" w:space="0" w:color="auto"/>
            </w:tcBorders>
          </w:tcPr>
          <w:p w:rsidR="00B9671C" w:rsidRPr="002C4212" w:rsidRDefault="00B9671C" w:rsidP="00E165B0">
            <w:pPr>
              <w:rPr>
                <w:rFonts w:ascii="Arial Narrow" w:eastAsia="Times New Roman" w:hAnsi="Arial Narrow"/>
                <w:sz w:val="20"/>
                <w:szCs w:val="20"/>
                <w:lang w:val="en-GB" w:eastAsia="en-GB"/>
              </w:rPr>
            </w:pPr>
            <w:r w:rsidRPr="002C4212">
              <w:rPr>
                <w:rFonts w:ascii="Arial Narrow" w:eastAsia="Times New Roman" w:hAnsi="Arial Narrow"/>
                <w:sz w:val="20"/>
                <w:szCs w:val="20"/>
                <w:lang w:val="en-GB" w:eastAsia="en-GB"/>
              </w:rPr>
              <w:t>Poseidon Calibration Lab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71C" w:rsidRPr="002C4212" w:rsidRDefault="00B9671C" w:rsidP="00E165B0">
            <w:pPr>
              <w:rPr>
                <w:rFonts w:ascii="Arial Narrow" w:eastAsia="Times New Roman" w:hAnsi="Arial Narrow"/>
                <w:sz w:val="20"/>
                <w:szCs w:val="20"/>
                <w:lang w:val="en-GB" w:eastAsia="en-GB"/>
              </w:rPr>
            </w:pPr>
            <w:r w:rsidRPr="002C4212">
              <w:rPr>
                <w:rFonts w:ascii="Arial Narrow" w:eastAsia="Times New Roman" w:hAnsi="Arial Narrow"/>
                <w:sz w:val="20"/>
                <w:szCs w:val="20"/>
                <w:lang w:val="en-GB" w:eastAsia="en-GB"/>
              </w:rPr>
              <w:t>PCL</w:t>
            </w:r>
          </w:p>
        </w:tc>
        <w:tc>
          <w:tcPr>
            <w:tcW w:w="1559" w:type="dxa"/>
            <w:tcBorders>
              <w:top w:val="single" w:sz="4" w:space="0" w:color="auto"/>
              <w:left w:val="single" w:sz="4" w:space="0" w:color="auto"/>
              <w:bottom w:val="single" w:sz="4" w:space="0" w:color="auto"/>
              <w:right w:val="single" w:sz="4" w:space="0" w:color="auto"/>
            </w:tcBorders>
          </w:tcPr>
          <w:p w:rsidR="00B9671C" w:rsidRPr="002C4212" w:rsidRDefault="00B9671C" w:rsidP="00E165B0">
            <w:pPr>
              <w:rPr>
                <w:rFonts w:ascii="Arial Narrow" w:eastAsia="Times New Roman" w:hAnsi="Arial Narrow"/>
                <w:sz w:val="20"/>
                <w:szCs w:val="20"/>
                <w:lang w:val="en-GB" w:eastAsia="en-GB"/>
              </w:rPr>
            </w:pPr>
            <w:r w:rsidRPr="002C4212">
              <w:rPr>
                <w:rFonts w:ascii="Arial Narrow" w:eastAsia="Times New Roman" w:hAnsi="Arial Narrow"/>
                <w:sz w:val="20"/>
                <w:szCs w:val="20"/>
                <w:lang w:val="en-GB" w:eastAsia="en-GB"/>
              </w:rPr>
              <w:t>week (*)</w:t>
            </w:r>
          </w:p>
        </w:tc>
        <w:tc>
          <w:tcPr>
            <w:tcW w:w="1241" w:type="dxa"/>
            <w:tcBorders>
              <w:top w:val="single" w:sz="4" w:space="0" w:color="auto"/>
              <w:left w:val="single" w:sz="4" w:space="0" w:color="auto"/>
              <w:bottom w:val="single" w:sz="4" w:space="0" w:color="auto"/>
              <w:right w:val="single" w:sz="4" w:space="0" w:color="auto"/>
            </w:tcBorders>
          </w:tcPr>
          <w:p w:rsidR="00B9671C" w:rsidRPr="002C4212" w:rsidRDefault="00B9671C" w:rsidP="00E165B0">
            <w:pPr>
              <w:jc w:val="center"/>
              <w:rPr>
                <w:rFonts w:ascii="Arial Narrow" w:eastAsia="Times New Roman" w:hAnsi="Arial Narrow"/>
                <w:sz w:val="20"/>
                <w:szCs w:val="20"/>
                <w:lang w:val="en-GB" w:eastAsia="en-GB"/>
              </w:rPr>
            </w:pPr>
            <w:r w:rsidRPr="002C4212">
              <w:rPr>
                <w:rFonts w:ascii="Arial Narrow" w:eastAsia="Times New Roman" w:hAnsi="Arial Narrow"/>
                <w:sz w:val="20"/>
                <w:szCs w:val="20"/>
                <w:lang w:val="en-GB" w:eastAsia="en-GB"/>
              </w:rPr>
              <w:t>4</w:t>
            </w:r>
          </w:p>
        </w:tc>
      </w:tr>
      <w:tr w:rsidR="00B9671C" w:rsidRPr="002C4212"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71C" w:rsidRPr="002C4212" w:rsidRDefault="00B9671C" w:rsidP="00E165B0">
            <w:pPr>
              <w:rPr>
                <w:rFonts w:ascii="Arial Narrow" w:eastAsia="Times New Roman" w:hAnsi="Arial Narrow"/>
                <w:sz w:val="20"/>
                <w:szCs w:val="20"/>
                <w:lang w:val="en-GB" w:eastAsia="en-GB"/>
              </w:rPr>
            </w:pPr>
            <w:r w:rsidRPr="002C4212">
              <w:rPr>
                <w:rFonts w:ascii="Arial Narrow" w:eastAsia="Times New Roman" w:hAnsi="Arial Narrow"/>
                <w:sz w:val="20"/>
                <w:szCs w:val="20"/>
                <w:lang w:val="en-GB" w:eastAsia="en-GB"/>
              </w:rPr>
              <w:t>IFREMER</w:t>
            </w:r>
          </w:p>
        </w:tc>
        <w:tc>
          <w:tcPr>
            <w:tcW w:w="1276" w:type="dxa"/>
            <w:tcBorders>
              <w:top w:val="single" w:sz="4" w:space="0" w:color="auto"/>
              <w:left w:val="single" w:sz="4" w:space="0" w:color="auto"/>
              <w:bottom w:val="single" w:sz="4" w:space="0" w:color="auto"/>
              <w:right w:val="single" w:sz="4" w:space="0" w:color="auto"/>
            </w:tcBorders>
          </w:tcPr>
          <w:p w:rsidR="00B9671C" w:rsidRPr="002C4212" w:rsidRDefault="00B9671C" w:rsidP="00E165B0">
            <w:pPr>
              <w:jc w:val="center"/>
              <w:rPr>
                <w:rFonts w:ascii="Arial Narrow" w:eastAsia="Times New Roman" w:hAnsi="Arial Narrow"/>
                <w:sz w:val="20"/>
                <w:szCs w:val="20"/>
                <w:lang w:val="en-GB" w:eastAsia="en-GB"/>
              </w:rPr>
            </w:pPr>
            <w:r w:rsidRPr="002C4212">
              <w:rPr>
                <w:rFonts w:ascii="Arial Narrow" w:eastAsia="Times New Roman" w:hAnsi="Arial Narrow"/>
                <w:sz w:val="20"/>
                <w:szCs w:val="20"/>
                <w:lang w:val="en-GB" w:eastAsia="en-GB"/>
              </w:rPr>
              <w:t>France</w:t>
            </w:r>
          </w:p>
        </w:tc>
        <w:tc>
          <w:tcPr>
            <w:tcW w:w="2977" w:type="dxa"/>
            <w:tcBorders>
              <w:top w:val="single" w:sz="4" w:space="0" w:color="auto"/>
              <w:left w:val="single" w:sz="4" w:space="0" w:color="auto"/>
              <w:bottom w:val="single" w:sz="4" w:space="0" w:color="auto"/>
              <w:right w:val="single" w:sz="4" w:space="0" w:color="auto"/>
            </w:tcBorders>
          </w:tcPr>
          <w:p w:rsidR="00B9671C" w:rsidRPr="002C4212" w:rsidRDefault="00B9671C" w:rsidP="00E165B0">
            <w:pPr>
              <w:rPr>
                <w:rFonts w:ascii="Arial Narrow" w:eastAsia="Times New Roman" w:hAnsi="Arial Narrow"/>
                <w:sz w:val="20"/>
                <w:szCs w:val="20"/>
                <w:lang w:val="en-GB" w:eastAsia="en-GB"/>
              </w:rPr>
            </w:pPr>
            <w:proofErr w:type="spellStart"/>
            <w:r w:rsidRPr="002C4212">
              <w:rPr>
                <w:rFonts w:ascii="Arial Narrow" w:eastAsia="Times New Roman" w:hAnsi="Arial Narrow"/>
                <w:sz w:val="20"/>
                <w:szCs w:val="20"/>
                <w:lang w:val="en-GB" w:eastAsia="en-GB"/>
              </w:rPr>
              <w:t>Ifremer</w:t>
            </w:r>
            <w:proofErr w:type="spellEnd"/>
            <w:r w:rsidRPr="002C4212">
              <w:rPr>
                <w:rFonts w:ascii="Arial Narrow" w:eastAsia="Times New Roman" w:hAnsi="Arial Narrow"/>
                <w:sz w:val="20"/>
                <w:szCs w:val="20"/>
                <w:lang w:val="en-GB" w:eastAsia="en-GB"/>
              </w:rPr>
              <w:t xml:space="preserve"> Metrology Laboratory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71C" w:rsidRPr="002C4212" w:rsidRDefault="00B9671C" w:rsidP="00E165B0">
            <w:pPr>
              <w:rPr>
                <w:rFonts w:ascii="Arial Narrow" w:eastAsia="Times New Roman" w:hAnsi="Arial Narrow"/>
                <w:sz w:val="20"/>
                <w:szCs w:val="20"/>
                <w:lang w:val="en-GB" w:eastAsia="en-GB"/>
              </w:rPr>
            </w:pPr>
            <w:r w:rsidRPr="002C4212">
              <w:rPr>
                <w:rFonts w:ascii="Arial Narrow" w:eastAsia="Times New Roman" w:hAnsi="Arial Narrow"/>
                <w:sz w:val="20"/>
                <w:szCs w:val="20"/>
                <w:lang w:val="en-GB" w:eastAsia="en-GB"/>
              </w:rPr>
              <w:t>METLAB</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9671C" w:rsidRPr="002C4212" w:rsidRDefault="00B9671C" w:rsidP="00E165B0">
            <w:pPr>
              <w:rPr>
                <w:rFonts w:ascii="Arial Narrow" w:eastAsia="Times New Roman" w:hAnsi="Arial Narrow"/>
                <w:sz w:val="20"/>
                <w:szCs w:val="20"/>
                <w:lang w:val="en-GB" w:eastAsia="en-GB"/>
              </w:rPr>
            </w:pPr>
            <w:r w:rsidRPr="002C4212">
              <w:rPr>
                <w:rFonts w:ascii="Arial Narrow" w:eastAsia="Times New Roman" w:hAnsi="Arial Narrow"/>
                <w:sz w:val="20"/>
                <w:szCs w:val="20"/>
                <w:lang w:val="en-GB" w:eastAsia="en-GB"/>
              </w:rPr>
              <w:t>week (*)</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B9671C" w:rsidRPr="002C4212" w:rsidRDefault="00B9671C" w:rsidP="00E165B0">
            <w:pPr>
              <w:jc w:val="center"/>
              <w:rPr>
                <w:rFonts w:ascii="Arial Narrow" w:eastAsia="Times New Roman" w:hAnsi="Arial Narrow"/>
                <w:sz w:val="20"/>
                <w:szCs w:val="20"/>
                <w:lang w:val="en-GB" w:eastAsia="en-GB"/>
              </w:rPr>
            </w:pPr>
            <w:r w:rsidRPr="002C4212">
              <w:rPr>
                <w:rFonts w:ascii="Arial Narrow" w:eastAsia="Times New Roman" w:hAnsi="Arial Narrow"/>
                <w:sz w:val="20"/>
                <w:szCs w:val="20"/>
                <w:lang w:val="en-GB" w:eastAsia="en-GB"/>
              </w:rPr>
              <w:t>5</w:t>
            </w:r>
          </w:p>
        </w:tc>
      </w:tr>
      <w:tr w:rsidR="00B9671C" w:rsidRPr="002C4212"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71C" w:rsidRPr="002C4212" w:rsidRDefault="00B9671C" w:rsidP="00E165B0">
            <w:pPr>
              <w:rPr>
                <w:rFonts w:ascii="Arial Narrow" w:eastAsia="Times New Roman" w:hAnsi="Arial Narrow"/>
                <w:sz w:val="20"/>
                <w:szCs w:val="20"/>
                <w:lang w:val="en-GB" w:eastAsia="en-GB"/>
              </w:rPr>
            </w:pPr>
            <w:r w:rsidRPr="002C4212">
              <w:rPr>
                <w:rFonts w:ascii="Arial Narrow" w:eastAsia="Times New Roman" w:hAnsi="Arial Narrow"/>
                <w:sz w:val="20"/>
                <w:szCs w:val="20"/>
                <w:lang w:val="en-GB" w:eastAsia="en-GB"/>
              </w:rPr>
              <w:t>NIVA</w:t>
            </w:r>
          </w:p>
        </w:tc>
        <w:tc>
          <w:tcPr>
            <w:tcW w:w="1276" w:type="dxa"/>
            <w:tcBorders>
              <w:top w:val="single" w:sz="4" w:space="0" w:color="auto"/>
              <w:left w:val="single" w:sz="4" w:space="0" w:color="auto"/>
              <w:bottom w:val="single" w:sz="4" w:space="0" w:color="auto"/>
              <w:right w:val="single" w:sz="4" w:space="0" w:color="auto"/>
            </w:tcBorders>
          </w:tcPr>
          <w:p w:rsidR="00B9671C" w:rsidRPr="002C4212" w:rsidRDefault="00B9671C" w:rsidP="00E165B0">
            <w:pPr>
              <w:jc w:val="center"/>
              <w:rPr>
                <w:rFonts w:ascii="Arial Narrow" w:eastAsia="Times New Roman" w:hAnsi="Arial Narrow"/>
                <w:sz w:val="20"/>
                <w:szCs w:val="20"/>
                <w:lang w:val="en-GB" w:eastAsia="en-GB"/>
              </w:rPr>
            </w:pPr>
            <w:r w:rsidRPr="002C4212">
              <w:rPr>
                <w:rFonts w:ascii="Arial Narrow" w:eastAsia="Times New Roman" w:hAnsi="Arial Narrow"/>
                <w:sz w:val="20"/>
                <w:szCs w:val="20"/>
                <w:lang w:val="en-GB" w:eastAsia="en-GB"/>
              </w:rPr>
              <w:t>Norway</w:t>
            </w:r>
          </w:p>
        </w:tc>
        <w:tc>
          <w:tcPr>
            <w:tcW w:w="2977" w:type="dxa"/>
            <w:tcBorders>
              <w:top w:val="single" w:sz="4" w:space="0" w:color="auto"/>
              <w:left w:val="single" w:sz="4" w:space="0" w:color="auto"/>
              <w:bottom w:val="single" w:sz="4" w:space="0" w:color="auto"/>
              <w:right w:val="single" w:sz="4" w:space="0" w:color="auto"/>
            </w:tcBorders>
          </w:tcPr>
          <w:p w:rsidR="00B9671C" w:rsidRPr="002C4212" w:rsidRDefault="00B9671C" w:rsidP="00E165B0">
            <w:pPr>
              <w:rPr>
                <w:rFonts w:ascii="Arial Narrow" w:eastAsia="Times New Roman" w:hAnsi="Arial Narrow"/>
                <w:sz w:val="20"/>
                <w:szCs w:val="20"/>
                <w:lang w:val="en-GB" w:eastAsia="en-GB"/>
              </w:rPr>
            </w:pPr>
            <w:r w:rsidRPr="002C4212">
              <w:rPr>
                <w:rFonts w:ascii="Arial Narrow" w:eastAsia="Times New Roman" w:hAnsi="Arial Narrow"/>
                <w:sz w:val="20"/>
                <w:szCs w:val="20"/>
                <w:lang w:val="en-GB" w:eastAsia="en-GB"/>
              </w:rPr>
              <w:t>NIVA Research Station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71C" w:rsidRPr="002C4212" w:rsidRDefault="00B9671C" w:rsidP="00E165B0">
            <w:pPr>
              <w:rPr>
                <w:rFonts w:ascii="Arial Narrow" w:eastAsia="Times New Roman" w:hAnsi="Arial Narrow"/>
                <w:sz w:val="20"/>
                <w:szCs w:val="20"/>
                <w:lang w:val="en-GB" w:eastAsia="en-GB"/>
              </w:rPr>
            </w:pPr>
            <w:r w:rsidRPr="002C4212">
              <w:rPr>
                <w:rFonts w:ascii="Arial Narrow" w:eastAsia="Times New Roman" w:hAnsi="Arial Narrow"/>
                <w:sz w:val="20"/>
                <w:szCs w:val="20"/>
                <w:lang w:val="en-GB" w:eastAsia="en-GB"/>
              </w:rPr>
              <w:t>NRS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9671C" w:rsidRPr="002C4212" w:rsidRDefault="00B9671C" w:rsidP="00E165B0">
            <w:pPr>
              <w:rPr>
                <w:rFonts w:ascii="Arial Narrow" w:eastAsia="Times New Roman" w:hAnsi="Arial Narrow"/>
                <w:sz w:val="20"/>
                <w:szCs w:val="20"/>
                <w:lang w:val="en-GB" w:eastAsia="en-GB"/>
              </w:rPr>
            </w:pPr>
            <w:r w:rsidRPr="002C4212">
              <w:rPr>
                <w:rFonts w:ascii="Arial Narrow" w:eastAsia="Times New Roman" w:hAnsi="Arial Narrow"/>
                <w:sz w:val="20"/>
                <w:szCs w:val="20"/>
                <w:lang w:val="en-GB" w:eastAsia="en-GB"/>
              </w:rPr>
              <w:t>week (*)</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B9671C" w:rsidRPr="002C4212" w:rsidRDefault="00B9671C" w:rsidP="00E165B0">
            <w:pPr>
              <w:jc w:val="center"/>
              <w:rPr>
                <w:rFonts w:ascii="Arial Narrow" w:eastAsia="Times New Roman" w:hAnsi="Arial Narrow"/>
                <w:sz w:val="20"/>
                <w:szCs w:val="20"/>
                <w:lang w:val="en-GB" w:eastAsia="en-GB"/>
              </w:rPr>
            </w:pPr>
            <w:r w:rsidRPr="002C4212">
              <w:rPr>
                <w:rFonts w:ascii="Arial Narrow" w:eastAsia="Times New Roman" w:hAnsi="Arial Narrow"/>
                <w:sz w:val="20"/>
                <w:szCs w:val="20"/>
                <w:lang w:val="en-GB" w:eastAsia="en-GB"/>
              </w:rPr>
              <w:t>5</w:t>
            </w:r>
          </w:p>
        </w:tc>
      </w:tr>
      <w:tr w:rsidR="00B9671C" w:rsidRPr="002C4212" w:rsidTr="00E165B0">
        <w:trPr>
          <w:trHeight w:hRule="exact" w:val="284"/>
        </w:trPr>
        <w:tc>
          <w:tcPr>
            <w:tcW w:w="1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71C" w:rsidRPr="002C4212" w:rsidRDefault="00B9671C" w:rsidP="00E165B0">
            <w:pPr>
              <w:rPr>
                <w:rFonts w:ascii="Arial Narrow" w:eastAsia="Times New Roman" w:hAnsi="Arial Narrow"/>
                <w:sz w:val="20"/>
                <w:szCs w:val="20"/>
                <w:lang w:val="en-GB" w:eastAsia="en-GB"/>
              </w:rPr>
            </w:pPr>
            <w:r w:rsidRPr="002C4212">
              <w:rPr>
                <w:rFonts w:ascii="Arial Narrow" w:eastAsia="Times New Roman" w:hAnsi="Arial Narrow"/>
                <w:sz w:val="20"/>
                <w:szCs w:val="20"/>
                <w:lang w:val="en-GB" w:eastAsia="en-GB"/>
              </w:rPr>
              <w:t>SYKE</w:t>
            </w:r>
          </w:p>
        </w:tc>
        <w:tc>
          <w:tcPr>
            <w:tcW w:w="1276" w:type="dxa"/>
            <w:tcBorders>
              <w:top w:val="single" w:sz="4" w:space="0" w:color="auto"/>
              <w:left w:val="single" w:sz="4" w:space="0" w:color="auto"/>
              <w:bottom w:val="single" w:sz="4" w:space="0" w:color="auto"/>
              <w:right w:val="single" w:sz="4" w:space="0" w:color="auto"/>
            </w:tcBorders>
          </w:tcPr>
          <w:p w:rsidR="00B9671C" w:rsidRPr="002C4212" w:rsidRDefault="00B9671C" w:rsidP="00E165B0">
            <w:pPr>
              <w:jc w:val="center"/>
              <w:rPr>
                <w:rFonts w:ascii="Arial Narrow" w:eastAsia="Times New Roman" w:hAnsi="Arial Narrow"/>
                <w:sz w:val="20"/>
                <w:szCs w:val="20"/>
                <w:lang w:val="en-GB" w:eastAsia="en-GB"/>
              </w:rPr>
            </w:pPr>
            <w:r w:rsidRPr="002C4212">
              <w:rPr>
                <w:rFonts w:ascii="Arial Narrow" w:eastAsia="Times New Roman" w:hAnsi="Arial Narrow"/>
                <w:sz w:val="20"/>
                <w:szCs w:val="20"/>
                <w:lang w:val="en-GB" w:eastAsia="en-GB"/>
              </w:rPr>
              <w:t>Finland</w:t>
            </w:r>
          </w:p>
        </w:tc>
        <w:tc>
          <w:tcPr>
            <w:tcW w:w="2977" w:type="dxa"/>
            <w:tcBorders>
              <w:top w:val="single" w:sz="4" w:space="0" w:color="auto"/>
              <w:left w:val="single" w:sz="4" w:space="0" w:color="auto"/>
              <w:bottom w:val="single" w:sz="4" w:space="0" w:color="auto"/>
              <w:right w:val="single" w:sz="4" w:space="0" w:color="auto"/>
            </w:tcBorders>
          </w:tcPr>
          <w:p w:rsidR="00B9671C" w:rsidRPr="002C4212" w:rsidRDefault="00B9671C" w:rsidP="00E165B0">
            <w:pPr>
              <w:rPr>
                <w:rFonts w:ascii="Arial Narrow" w:eastAsia="Times New Roman" w:hAnsi="Arial Narrow"/>
                <w:sz w:val="20"/>
                <w:szCs w:val="20"/>
                <w:lang w:val="en-GB" w:eastAsia="en-GB"/>
              </w:rPr>
            </w:pPr>
            <w:r w:rsidRPr="002C4212">
              <w:rPr>
                <w:rFonts w:ascii="Arial Narrow" w:eastAsia="Times New Roman" w:hAnsi="Arial Narrow"/>
                <w:sz w:val="20"/>
                <w:szCs w:val="20"/>
                <w:lang w:val="en-GB" w:eastAsia="en-GB"/>
              </w:rPr>
              <w:t>SYKE Marine Research Centre Laboratory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71C" w:rsidRPr="002C4212" w:rsidRDefault="00B9671C" w:rsidP="00E165B0">
            <w:pPr>
              <w:rPr>
                <w:rFonts w:ascii="Arial Narrow" w:eastAsia="Times New Roman" w:hAnsi="Arial Narrow"/>
                <w:sz w:val="20"/>
                <w:szCs w:val="20"/>
                <w:lang w:val="en-GB" w:eastAsia="en-GB"/>
              </w:rPr>
            </w:pPr>
            <w:r w:rsidRPr="002C4212">
              <w:rPr>
                <w:rFonts w:ascii="Arial Narrow" w:eastAsia="Times New Roman" w:hAnsi="Arial Narrow"/>
                <w:sz w:val="20"/>
                <w:szCs w:val="20"/>
                <w:lang w:val="en-GB" w:eastAsia="en-GB"/>
              </w:rPr>
              <w:t>SYKE MRC-Lab</w:t>
            </w:r>
          </w:p>
        </w:tc>
        <w:tc>
          <w:tcPr>
            <w:tcW w:w="1559" w:type="dxa"/>
            <w:tcBorders>
              <w:top w:val="single" w:sz="4" w:space="0" w:color="auto"/>
              <w:left w:val="single" w:sz="4" w:space="0" w:color="auto"/>
              <w:bottom w:val="single" w:sz="4" w:space="0" w:color="auto"/>
              <w:right w:val="single" w:sz="4" w:space="0" w:color="auto"/>
            </w:tcBorders>
          </w:tcPr>
          <w:p w:rsidR="00B9671C" w:rsidRPr="002C4212" w:rsidRDefault="00B9671C" w:rsidP="00E165B0">
            <w:pPr>
              <w:rPr>
                <w:rFonts w:ascii="Arial Narrow" w:eastAsia="Times New Roman" w:hAnsi="Arial Narrow"/>
                <w:sz w:val="20"/>
                <w:szCs w:val="20"/>
                <w:lang w:val="en-GB" w:eastAsia="en-GB"/>
              </w:rPr>
            </w:pPr>
            <w:r w:rsidRPr="002C4212">
              <w:rPr>
                <w:rFonts w:ascii="Arial Narrow" w:eastAsia="Times New Roman" w:hAnsi="Arial Narrow"/>
                <w:sz w:val="20"/>
                <w:szCs w:val="20"/>
                <w:lang w:val="en-GB" w:eastAsia="en-GB"/>
              </w:rPr>
              <w:t>8 hour day</w:t>
            </w:r>
          </w:p>
        </w:tc>
        <w:tc>
          <w:tcPr>
            <w:tcW w:w="1241" w:type="dxa"/>
            <w:tcBorders>
              <w:top w:val="single" w:sz="4" w:space="0" w:color="auto"/>
              <w:left w:val="single" w:sz="4" w:space="0" w:color="auto"/>
              <w:bottom w:val="single" w:sz="4" w:space="0" w:color="auto"/>
              <w:right w:val="single" w:sz="4" w:space="0" w:color="auto"/>
            </w:tcBorders>
          </w:tcPr>
          <w:p w:rsidR="00B9671C" w:rsidRPr="002C4212" w:rsidRDefault="00B9671C" w:rsidP="00E165B0">
            <w:pPr>
              <w:jc w:val="center"/>
              <w:rPr>
                <w:rFonts w:ascii="Arial Narrow" w:eastAsia="Times New Roman" w:hAnsi="Arial Narrow"/>
                <w:sz w:val="20"/>
                <w:szCs w:val="20"/>
                <w:lang w:val="en-GB" w:eastAsia="en-GB"/>
              </w:rPr>
            </w:pPr>
            <w:r w:rsidRPr="002C4212">
              <w:rPr>
                <w:rFonts w:ascii="Arial Narrow" w:eastAsia="Times New Roman" w:hAnsi="Arial Narrow"/>
                <w:sz w:val="20"/>
                <w:szCs w:val="20"/>
                <w:lang w:val="en-GB" w:eastAsia="en-GB"/>
              </w:rPr>
              <w:t>25</w:t>
            </w:r>
          </w:p>
        </w:tc>
      </w:tr>
      <w:tr w:rsidR="00B9671C" w:rsidRPr="005F30E7" w:rsidTr="00E165B0">
        <w:trPr>
          <w:trHeight w:hRule="exact" w:val="227"/>
        </w:trPr>
        <w:tc>
          <w:tcPr>
            <w:tcW w:w="9844" w:type="dxa"/>
            <w:gridSpan w:val="6"/>
            <w:tcBorders>
              <w:top w:val="single" w:sz="4" w:space="0" w:color="auto"/>
              <w:left w:val="nil"/>
              <w:bottom w:val="single" w:sz="4" w:space="0" w:color="auto"/>
              <w:right w:val="nil"/>
            </w:tcBorders>
            <w:shd w:val="clear" w:color="000000" w:fill="auto"/>
            <w:vAlign w:val="center"/>
          </w:tcPr>
          <w:p w:rsidR="00B9671C" w:rsidRPr="00934C92" w:rsidRDefault="00B9671C" w:rsidP="00E165B0">
            <w:pPr>
              <w:jc w:val="center"/>
              <w:rPr>
                <w:rFonts w:ascii="Arial Narrow" w:eastAsia="Times New Roman" w:hAnsi="Arial Narrow"/>
                <w:b/>
                <w:color w:val="548DD4" w:themeColor="text2" w:themeTint="99"/>
                <w:sz w:val="22"/>
                <w:szCs w:val="22"/>
                <w:lang w:val="en-GB" w:eastAsia="en-GB"/>
              </w:rPr>
            </w:pPr>
          </w:p>
        </w:tc>
      </w:tr>
      <w:tr w:rsidR="00B9671C" w:rsidRPr="005F30E7" w:rsidTr="00E165B0">
        <w:trPr>
          <w:trHeight w:hRule="exact" w:val="284"/>
        </w:trPr>
        <w:tc>
          <w:tcPr>
            <w:tcW w:w="9844" w:type="dxa"/>
            <w:gridSpan w:val="6"/>
            <w:tcBorders>
              <w:top w:val="single" w:sz="4" w:space="0" w:color="auto"/>
              <w:left w:val="single" w:sz="4" w:space="0" w:color="auto"/>
              <w:bottom w:val="single" w:sz="4" w:space="0" w:color="auto"/>
              <w:right w:val="single" w:sz="4" w:space="0" w:color="auto"/>
            </w:tcBorders>
            <w:shd w:val="clear" w:color="000000" w:fill="auto"/>
            <w:vAlign w:val="center"/>
          </w:tcPr>
          <w:p w:rsidR="00B9671C" w:rsidRPr="00934C92" w:rsidRDefault="00B9671C" w:rsidP="00E165B0">
            <w:pPr>
              <w:jc w:val="center"/>
              <w:rPr>
                <w:rFonts w:ascii="Arial Narrow" w:eastAsia="Times New Roman" w:hAnsi="Arial Narrow"/>
                <w:b/>
                <w:color w:val="548DD4" w:themeColor="text2" w:themeTint="99"/>
                <w:sz w:val="22"/>
                <w:szCs w:val="22"/>
                <w:lang w:val="en-GB" w:eastAsia="en-GB"/>
              </w:rPr>
            </w:pPr>
            <w:r w:rsidRPr="00934C92">
              <w:rPr>
                <w:rFonts w:ascii="Arial Narrow" w:eastAsia="Times New Roman" w:hAnsi="Arial Narrow"/>
                <w:b/>
                <w:color w:val="548DD4" w:themeColor="text2" w:themeTint="99"/>
                <w:sz w:val="22"/>
                <w:szCs w:val="22"/>
                <w:lang w:val="en-GB" w:eastAsia="en-GB"/>
              </w:rPr>
              <w:t>SPECIAL EQUIPMENT</w:t>
            </w:r>
          </w:p>
        </w:tc>
      </w:tr>
      <w:tr w:rsidR="00B9671C" w:rsidRPr="002C4212" w:rsidTr="00E165B0">
        <w:trPr>
          <w:trHeight w:hRule="exact" w:val="284"/>
        </w:trPr>
        <w:tc>
          <w:tcPr>
            <w:tcW w:w="1374" w:type="dxa"/>
            <w:shd w:val="clear" w:color="auto" w:fill="auto"/>
            <w:vAlign w:val="center"/>
            <w:hideMark/>
          </w:tcPr>
          <w:p w:rsidR="00B9671C" w:rsidRPr="002C4212" w:rsidRDefault="00B9671C" w:rsidP="00E165B0">
            <w:pPr>
              <w:rPr>
                <w:rFonts w:ascii="Arial Narrow" w:eastAsia="Times New Roman" w:hAnsi="Arial Narrow"/>
                <w:color w:val="000000"/>
                <w:sz w:val="20"/>
                <w:szCs w:val="20"/>
                <w:lang w:val="en-GB" w:eastAsia="en-GB"/>
              </w:rPr>
            </w:pPr>
            <w:r w:rsidRPr="002C4212">
              <w:rPr>
                <w:rFonts w:ascii="Arial Narrow" w:eastAsia="Times New Roman" w:hAnsi="Arial Narrow"/>
                <w:color w:val="000000"/>
                <w:sz w:val="20"/>
                <w:szCs w:val="20"/>
                <w:lang w:val="en-GB" w:eastAsia="en-GB"/>
              </w:rPr>
              <w:t>CNRS</w:t>
            </w:r>
          </w:p>
        </w:tc>
        <w:tc>
          <w:tcPr>
            <w:tcW w:w="1276" w:type="dxa"/>
          </w:tcPr>
          <w:p w:rsidR="00B9671C" w:rsidRPr="002C4212" w:rsidRDefault="00B9671C" w:rsidP="00E165B0">
            <w:pPr>
              <w:jc w:val="center"/>
              <w:rPr>
                <w:rFonts w:ascii="Arial Narrow" w:eastAsia="Times New Roman" w:hAnsi="Arial Narrow"/>
                <w:color w:val="000000"/>
                <w:sz w:val="20"/>
                <w:szCs w:val="20"/>
                <w:lang w:val="en-GB" w:eastAsia="en-GB"/>
              </w:rPr>
            </w:pPr>
            <w:r w:rsidRPr="002C4212">
              <w:rPr>
                <w:rFonts w:ascii="Arial Narrow" w:eastAsia="Times New Roman" w:hAnsi="Arial Narrow"/>
                <w:color w:val="000000"/>
                <w:sz w:val="20"/>
                <w:szCs w:val="20"/>
                <w:lang w:val="en-GB" w:eastAsia="en-GB"/>
              </w:rPr>
              <w:t>France</w:t>
            </w:r>
          </w:p>
        </w:tc>
        <w:tc>
          <w:tcPr>
            <w:tcW w:w="2977" w:type="dxa"/>
          </w:tcPr>
          <w:p w:rsidR="00B9671C" w:rsidRPr="002C4212" w:rsidRDefault="00B9671C" w:rsidP="00E165B0">
            <w:pPr>
              <w:rPr>
                <w:rFonts w:ascii="Arial Narrow" w:eastAsia="Times New Roman" w:hAnsi="Arial Narrow"/>
                <w:color w:val="000000"/>
                <w:sz w:val="20"/>
                <w:szCs w:val="20"/>
                <w:lang w:val="en-GB" w:eastAsia="en-GB"/>
              </w:rPr>
            </w:pPr>
            <w:r w:rsidRPr="002C4212">
              <w:rPr>
                <w:rFonts w:ascii="Arial Narrow" w:eastAsia="Times New Roman" w:hAnsi="Arial Narrow"/>
                <w:color w:val="000000"/>
                <w:sz w:val="20"/>
                <w:szCs w:val="20"/>
                <w:lang w:val="en-GB" w:eastAsia="en-GB"/>
              </w:rPr>
              <w:t>Sediment Profile Imager</w:t>
            </w:r>
          </w:p>
        </w:tc>
        <w:tc>
          <w:tcPr>
            <w:tcW w:w="1417" w:type="dxa"/>
            <w:shd w:val="clear" w:color="auto" w:fill="auto"/>
            <w:vAlign w:val="center"/>
            <w:hideMark/>
          </w:tcPr>
          <w:p w:rsidR="00B9671C" w:rsidRPr="002C4212" w:rsidRDefault="00B9671C" w:rsidP="00E165B0">
            <w:pPr>
              <w:rPr>
                <w:rFonts w:ascii="Arial Narrow" w:eastAsia="Times New Roman" w:hAnsi="Arial Narrow"/>
                <w:color w:val="000000"/>
                <w:sz w:val="20"/>
                <w:szCs w:val="20"/>
                <w:lang w:val="en-GB" w:eastAsia="en-GB"/>
              </w:rPr>
            </w:pPr>
            <w:r w:rsidRPr="002C4212">
              <w:rPr>
                <w:rFonts w:ascii="Arial Narrow" w:eastAsia="Times New Roman" w:hAnsi="Arial Narrow"/>
                <w:color w:val="000000"/>
                <w:sz w:val="20"/>
                <w:szCs w:val="20"/>
                <w:lang w:val="en-GB" w:eastAsia="en-GB"/>
              </w:rPr>
              <w:t>SPI-H</w:t>
            </w:r>
          </w:p>
        </w:tc>
        <w:tc>
          <w:tcPr>
            <w:tcW w:w="1559" w:type="dxa"/>
          </w:tcPr>
          <w:p w:rsidR="00B9671C" w:rsidRPr="002C4212" w:rsidRDefault="00B9671C" w:rsidP="00E165B0">
            <w:pPr>
              <w:rPr>
                <w:rFonts w:ascii="Arial Narrow" w:eastAsia="Times New Roman" w:hAnsi="Arial Narrow"/>
                <w:color w:val="000000"/>
                <w:sz w:val="20"/>
                <w:szCs w:val="20"/>
                <w:lang w:val="en-GB" w:eastAsia="en-GB"/>
              </w:rPr>
            </w:pPr>
            <w:r w:rsidRPr="002C4212">
              <w:rPr>
                <w:rFonts w:ascii="Arial Narrow" w:eastAsia="Times New Roman" w:hAnsi="Arial Narrow"/>
                <w:color w:val="000000"/>
                <w:sz w:val="20"/>
                <w:szCs w:val="20"/>
                <w:lang w:val="en-GB" w:eastAsia="en-GB"/>
              </w:rPr>
              <w:t>week</w:t>
            </w:r>
          </w:p>
        </w:tc>
        <w:tc>
          <w:tcPr>
            <w:tcW w:w="1241" w:type="dxa"/>
          </w:tcPr>
          <w:p w:rsidR="00B9671C" w:rsidRPr="002C4212" w:rsidRDefault="00B9671C" w:rsidP="00BC3598">
            <w:pPr>
              <w:jc w:val="center"/>
              <w:rPr>
                <w:rFonts w:ascii="Arial Narrow" w:eastAsia="Times New Roman" w:hAnsi="Arial Narrow"/>
                <w:color w:val="000000"/>
                <w:sz w:val="20"/>
                <w:szCs w:val="20"/>
                <w:lang w:val="en-GB" w:eastAsia="en-GB"/>
              </w:rPr>
            </w:pPr>
            <w:r w:rsidRPr="002C4212">
              <w:rPr>
                <w:rFonts w:ascii="Arial Narrow" w:eastAsia="Times New Roman" w:hAnsi="Arial Narrow"/>
                <w:color w:val="000000"/>
                <w:sz w:val="20"/>
                <w:szCs w:val="20"/>
                <w:lang w:val="en-GB" w:eastAsia="en-GB"/>
              </w:rPr>
              <w:t>5</w:t>
            </w:r>
          </w:p>
        </w:tc>
      </w:tr>
    </w:tbl>
    <w:p w:rsidR="00B9671C" w:rsidRPr="00A634FB" w:rsidRDefault="00B9671C" w:rsidP="00B9671C">
      <w:pPr>
        <w:ind w:left="6804"/>
        <w:rPr>
          <w:rFonts w:ascii="Arial Narrow" w:eastAsia="Times New Roman" w:hAnsi="Arial Narrow"/>
          <w:sz w:val="22"/>
          <w:szCs w:val="22"/>
          <w:lang w:val="en-GB" w:eastAsia="en-GB"/>
        </w:rPr>
      </w:pPr>
      <w:r w:rsidRPr="00A634FB">
        <w:rPr>
          <w:rFonts w:ascii="Arial Narrow" w:eastAsia="Times New Roman" w:hAnsi="Arial Narrow"/>
          <w:sz w:val="22"/>
          <w:szCs w:val="22"/>
          <w:lang w:val="en-GB" w:eastAsia="en-GB"/>
        </w:rPr>
        <w:t>(*) week=</w:t>
      </w:r>
      <w:r>
        <w:rPr>
          <w:rFonts w:ascii="Arial Narrow" w:eastAsia="Times New Roman" w:hAnsi="Arial Narrow"/>
          <w:sz w:val="22"/>
          <w:szCs w:val="22"/>
          <w:lang w:val="en-GB" w:eastAsia="en-GB"/>
        </w:rPr>
        <w:t>5 days of 8 hours</w:t>
      </w:r>
    </w:p>
    <w:p w:rsidR="00B34DB9" w:rsidRDefault="00B34DB9" w:rsidP="00B34DB9">
      <w:pPr>
        <w:jc w:val="center"/>
        <w:rPr>
          <w:rFonts w:ascii="Arial" w:hAnsi="Arial" w:cs="Arial"/>
          <w:b/>
          <w:bCs/>
          <w:lang w:val="en-GB"/>
        </w:rPr>
      </w:pPr>
    </w:p>
    <w:p w:rsidR="00454AC5" w:rsidRPr="008175EC" w:rsidRDefault="00454AC5" w:rsidP="00454AC5">
      <w:pPr>
        <w:shd w:val="clear" w:color="auto" w:fill="FFFFFF"/>
        <w:spacing w:before="100" w:beforeAutospacing="1" w:after="100" w:afterAutospacing="1" w:line="276" w:lineRule="auto"/>
        <w:jc w:val="both"/>
        <w:rPr>
          <w:rFonts w:ascii="Arial" w:hAnsi="Arial" w:cs="Arial"/>
          <w:color w:val="000000"/>
          <w:sz w:val="20"/>
          <w:szCs w:val="20"/>
          <w:lang w:val="en-GB" w:eastAsia="en-GB"/>
        </w:rPr>
      </w:pPr>
      <w:r w:rsidRPr="008175EC">
        <w:rPr>
          <w:rFonts w:ascii="Arial" w:hAnsi="Arial" w:cs="Arial"/>
          <w:color w:val="000000"/>
          <w:sz w:val="20"/>
          <w:szCs w:val="20"/>
          <w:lang w:val="en-GB" w:eastAsia="en-GB"/>
        </w:rPr>
        <w:t>The detailed catalogue of facilities is accessible in the JERICO-NEXT website by clicking on the ‘</w:t>
      </w:r>
      <w:proofErr w:type="spellStart"/>
      <w:r w:rsidRPr="008175EC">
        <w:rPr>
          <w:rFonts w:ascii="Arial" w:hAnsi="Arial" w:cs="Arial"/>
          <w:color w:val="000000"/>
          <w:sz w:val="20"/>
          <w:szCs w:val="20"/>
          <w:lang w:val="en-GB" w:eastAsia="en-GB"/>
        </w:rPr>
        <w:t>Jerico</w:t>
      </w:r>
      <w:proofErr w:type="spellEnd"/>
      <w:r w:rsidRPr="008175EC">
        <w:rPr>
          <w:rFonts w:ascii="Arial" w:hAnsi="Arial" w:cs="Arial"/>
          <w:color w:val="000000"/>
          <w:sz w:val="20"/>
          <w:szCs w:val="20"/>
          <w:lang w:val="en-GB" w:eastAsia="en-GB"/>
        </w:rPr>
        <w:t xml:space="preserve"> Facilities in TNA’ option in the Menu bar. </w:t>
      </w:r>
    </w:p>
    <w:p w:rsidR="00454AC5" w:rsidRPr="008175EC" w:rsidRDefault="00454AC5" w:rsidP="00454AC5">
      <w:pPr>
        <w:shd w:val="clear" w:color="auto" w:fill="FFFFFF"/>
        <w:spacing w:before="100" w:beforeAutospacing="1" w:after="100" w:afterAutospacing="1" w:line="276" w:lineRule="auto"/>
        <w:jc w:val="both"/>
        <w:rPr>
          <w:rFonts w:ascii="Arial" w:hAnsi="Arial" w:cs="Arial"/>
          <w:color w:val="000000"/>
          <w:sz w:val="20"/>
          <w:szCs w:val="20"/>
          <w:lang w:val="en-GB" w:eastAsia="en-GB"/>
        </w:rPr>
      </w:pPr>
      <w:r w:rsidRPr="008175EC">
        <w:rPr>
          <w:rFonts w:ascii="Arial" w:hAnsi="Arial" w:cs="Arial"/>
          <w:color w:val="000000"/>
          <w:sz w:val="20"/>
          <w:szCs w:val="20"/>
          <w:lang w:val="en-GB" w:eastAsia="en-GB"/>
        </w:rPr>
        <w:t xml:space="preserve">Items are sorted either by country or by facility type (Cabled observatories, </w:t>
      </w:r>
      <w:proofErr w:type="spellStart"/>
      <w:r w:rsidRPr="008175EC">
        <w:rPr>
          <w:rFonts w:ascii="Arial" w:hAnsi="Arial" w:cs="Arial"/>
          <w:color w:val="000000"/>
          <w:sz w:val="20"/>
          <w:szCs w:val="20"/>
          <w:lang w:val="en-GB" w:eastAsia="en-GB"/>
        </w:rPr>
        <w:t>Ferryboxes</w:t>
      </w:r>
      <w:proofErr w:type="spellEnd"/>
      <w:r w:rsidRPr="008175EC">
        <w:rPr>
          <w:rFonts w:ascii="Arial" w:hAnsi="Arial" w:cs="Arial"/>
          <w:color w:val="000000"/>
          <w:sz w:val="20"/>
          <w:szCs w:val="20"/>
          <w:lang w:val="en-GB" w:eastAsia="en-GB"/>
        </w:rPr>
        <w:t xml:space="preserve">, Fishing Vessels, Fixed Platforms, Gliders, Specialised Equipment, </w:t>
      </w:r>
      <w:proofErr w:type="gramStart"/>
      <w:r w:rsidRPr="008175EC">
        <w:rPr>
          <w:rFonts w:ascii="Arial" w:hAnsi="Arial" w:cs="Arial"/>
          <w:color w:val="000000"/>
          <w:sz w:val="20"/>
          <w:szCs w:val="20"/>
          <w:lang w:val="en-GB" w:eastAsia="en-GB"/>
        </w:rPr>
        <w:t>Supporting</w:t>
      </w:r>
      <w:proofErr w:type="gramEnd"/>
      <w:r w:rsidRPr="008175EC">
        <w:rPr>
          <w:rFonts w:ascii="Arial" w:hAnsi="Arial" w:cs="Arial"/>
          <w:color w:val="000000"/>
          <w:sz w:val="20"/>
          <w:szCs w:val="20"/>
          <w:lang w:val="en-GB" w:eastAsia="en-GB"/>
        </w:rPr>
        <w:t xml:space="preserve"> Facilities). </w:t>
      </w:r>
    </w:p>
    <w:p w:rsidR="00454AC5" w:rsidRPr="008175EC" w:rsidRDefault="00454AC5" w:rsidP="00454AC5">
      <w:pPr>
        <w:spacing w:before="100" w:beforeAutospacing="1" w:after="100" w:afterAutospacing="1" w:line="276" w:lineRule="auto"/>
        <w:jc w:val="both"/>
        <w:rPr>
          <w:rFonts w:ascii="Arial" w:hAnsi="Arial" w:cs="Arial"/>
          <w:color w:val="000000"/>
          <w:sz w:val="20"/>
          <w:szCs w:val="20"/>
          <w:lang w:val="en-GB" w:eastAsia="en-GB"/>
        </w:rPr>
      </w:pPr>
      <w:r w:rsidRPr="008175EC">
        <w:rPr>
          <w:rFonts w:ascii="Arial" w:hAnsi="Arial" w:cs="Arial"/>
          <w:color w:val="000000"/>
          <w:sz w:val="20"/>
          <w:szCs w:val="20"/>
          <w:lang w:val="en-GB" w:eastAsia="en-GB"/>
        </w:rPr>
        <w:t xml:space="preserve">In addition to this catalogue, an interactive map </w:t>
      </w:r>
      <w:proofErr w:type="gramStart"/>
      <w:r w:rsidRPr="008175EC">
        <w:rPr>
          <w:rFonts w:ascii="Arial" w:hAnsi="Arial" w:cs="Arial"/>
          <w:color w:val="000000"/>
          <w:sz w:val="20"/>
          <w:szCs w:val="20"/>
          <w:lang w:val="en-GB" w:eastAsia="en-GB"/>
        </w:rPr>
        <w:t>has been provided</w:t>
      </w:r>
      <w:proofErr w:type="gramEnd"/>
      <w:r w:rsidRPr="008175EC">
        <w:rPr>
          <w:rFonts w:ascii="Arial" w:hAnsi="Arial" w:cs="Arial"/>
          <w:color w:val="000000"/>
          <w:sz w:val="20"/>
          <w:szCs w:val="20"/>
          <w:lang w:val="en-GB" w:eastAsia="en-GB"/>
        </w:rPr>
        <w:t xml:space="preserve"> to allow you to visualise the locations of all the facilities, to zoom in and out, and to view cursory descriptions of single elements by hovering over them with your cursor. Clicking the ‘View Details’ button in the popup, will permit you to recover more information and go directly to the relative facility page in the catalogue.</w:t>
      </w:r>
    </w:p>
    <w:p w:rsidR="00454AC5" w:rsidRPr="008175EC" w:rsidRDefault="00454AC5" w:rsidP="00454AC5">
      <w:pPr>
        <w:pStyle w:val="Paragrafoelenco"/>
        <w:numPr>
          <w:ilvl w:val="0"/>
          <w:numId w:val="26"/>
        </w:numPr>
        <w:shd w:val="clear" w:color="auto" w:fill="FFFFFF"/>
        <w:spacing w:before="100" w:beforeAutospacing="1" w:after="120" w:line="276" w:lineRule="auto"/>
        <w:ind w:left="426"/>
        <w:contextualSpacing w:val="0"/>
        <w:rPr>
          <w:rFonts w:ascii="Arial" w:hAnsi="Arial" w:cs="Arial"/>
          <w:color w:val="000000"/>
          <w:sz w:val="20"/>
          <w:szCs w:val="20"/>
          <w:lang w:val="en-GB" w:eastAsia="en-GB"/>
        </w:rPr>
      </w:pPr>
      <w:r w:rsidRPr="008175EC">
        <w:rPr>
          <w:rFonts w:ascii="Arial" w:hAnsi="Arial" w:cs="Arial"/>
          <w:color w:val="000000"/>
          <w:sz w:val="20"/>
          <w:szCs w:val="20"/>
          <w:lang w:val="en-GB" w:eastAsia="en-GB"/>
        </w:rPr>
        <w:t xml:space="preserve">Browse the interactive map [link to </w:t>
      </w:r>
      <w:r w:rsidR="005F177E">
        <w:fldChar w:fldCharType="begin"/>
      </w:r>
      <w:r w:rsidR="005F177E" w:rsidRPr="001C2AE5">
        <w:rPr>
          <w:lang w:val="en-GB"/>
          <w:rPrChange w:id="2" w:author="Stefania" w:date="2017-02-07T23:27:00Z">
            <w:rPr/>
          </w:rPrChange>
        </w:rPr>
        <w:instrText xml:space="preserve"> HYPERLINK "http://www.jerico-ri.eu/tna/" </w:instrText>
      </w:r>
      <w:r w:rsidR="005F177E">
        <w:fldChar w:fldCharType="separate"/>
      </w:r>
      <w:r w:rsidRPr="008175EC">
        <w:rPr>
          <w:rStyle w:val="Collegamentoipertestuale"/>
          <w:rFonts w:ascii="Arial" w:hAnsi="Arial" w:cs="Arial"/>
          <w:sz w:val="20"/>
          <w:szCs w:val="20"/>
          <w:lang w:val="en-GB" w:eastAsia="en-GB"/>
        </w:rPr>
        <w:t>http://www.jerico-ri.eu/tna/</w:t>
      </w:r>
      <w:r w:rsidR="005F177E">
        <w:rPr>
          <w:rStyle w:val="Collegamentoipertestuale"/>
          <w:rFonts w:ascii="Arial" w:hAnsi="Arial" w:cs="Arial"/>
          <w:sz w:val="20"/>
          <w:szCs w:val="20"/>
          <w:lang w:val="en-GB" w:eastAsia="en-GB"/>
        </w:rPr>
        <w:fldChar w:fldCharType="end"/>
      </w:r>
      <w:r w:rsidRPr="008175EC">
        <w:rPr>
          <w:rFonts w:ascii="Arial" w:hAnsi="Arial" w:cs="Arial"/>
          <w:color w:val="000000"/>
          <w:sz w:val="20"/>
          <w:szCs w:val="20"/>
          <w:lang w:val="en-GB" w:eastAsia="en-GB"/>
        </w:rPr>
        <w:t xml:space="preserve"> ]</w:t>
      </w:r>
    </w:p>
    <w:p w:rsidR="00454AC5" w:rsidRPr="008175EC" w:rsidRDefault="00454AC5" w:rsidP="00454AC5">
      <w:pPr>
        <w:pStyle w:val="Paragrafoelenco"/>
        <w:numPr>
          <w:ilvl w:val="0"/>
          <w:numId w:val="26"/>
        </w:numPr>
        <w:shd w:val="clear" w:color="auto" w:fill="FFFFFF"/>
        <w:spacing w:before="100" w:beforeAutospacing="1" w:after="120" w:line="276" w:lineRule="auto"/>
        <w:ind w:left="425" w:hanging="357"/>
        <w:contextualSpacing w:val="0"/>
        <w:rPr>
          <w:rFonts w:ascii="Arial" w:hAnsi="Arial" w:cs="Arial"/>
          <w:color w:val="000000"/>
          <w:sz w:val="20"/>
          <w:szCs w:val="20"/>
          <w:lang w:val="en-GB" w:eastAsia="en-GB"/>
        </w:rPr>
      </w:pPr>
      <w:r w:rsidRPr="008175EC">
        <w:rPr>
          <w:rFonts w:ascii="Arial" w:hAnsi="Arial" w:cs="Arial"/>
          <w:color w:val="000000"/>
          <w:sz w:val="20"/>
          <w:szCs w:val="20"/>
          <w:lang w:val="en-GB" w:eastAsia="en-GB"/>
        </w:rPr>
        <w:t xml:space="preserve">Browse the facilities by type [link to </w:t>
      </w:r>
      <w:r w:rsidR="005F177E">
        <w:fldChar w:fldCharType="begin"/>
      </w:r>
      <w:r w:rsidR="005F177E" w:rsidRPr="001C2AE5">
        <w:rPr>
          <w:lang w:val="en-GB"/>
          <w:rPrChange w:id="3" w:author="Stefania" w:date="2017-02-07T23:27:00Z">
            <w:rPr/>
          </w:rPrChange>
        </w:rPr>
        <w:instrText xml:space="preserve"> HYPERLINK "http://www.jerico-ri.eu/tna/jerico-facilities-in-tna/by-type/" </w:instrText>
      </w:r>
      <w:r w:rsidR="005F177E">
        <w:fldChar w:fldCharType="separate"/>
      </w:r>
      <w:r w:rsidRPr="008175EC">
        <w:rPr>
          <w:rStyle w:val="Collegamentoipertestuale"/>
          <w:rFonts w:ascii="Arial" w:hAnsi="Arial" w:cs="Arial"/>
          <w:sz w:val="20"/>
          <w:szCs w:val="20"/>
          <w:lang w:val="en-GB" w:eastAsia="en-GB"/>
        </w:rPr>
        <w:t>http://www.jerico-ri.eu/tna/jerico-facilities-in-tna/by-type/</w:t>
      </w:r>
      <w:r w:rsidR="005F177E">
        <w:rPr>
          <w:rStyle w:val="Collegamentoipertestuale"/>
          <w:rFonts w:ascii="Arial" w:hAnsi="Arial" w:cs="Arial"/>
          <w:sz w:val="20"/>
          <w:szCs w:val="20"/>
          <w:lang w:val="en-GB" w:eastAsia="en-GB"/>
        </w:rPr>
        <w:fldChar w:fldCharType="end"/>
      </w:r>
      <w:r w:rsidRPr="008175EC">
        <w:rPr>
          <w:rFonts w:ascii="Arial" w:hAnsi="Arial" w:cs="Arial"/>
          <w:color w:val="000000"/>
          <w:sz w:val="20"/>
          <w:szCs w:val="20"/>
          <w:lang w:val="en-GB" w:eastAsia="en-GB"/>
        </w:rPr>
        <w:t>]</w:t>
      </w:r>
    </w:p>
    <w:p w:rsidR="00454AC5" w:rsidRPr="008175EC" w:rsidRDefault="00454AC5" w:rsidP="00454AC5">
      <w:pPr>
        <w:pStyle w:val="Paragrafoelenco"/>
        <w:numPr>
          <w:ilvl w:val="0"/>
          <w:numId w:val="26"/>
        </w:numPr>
        <w:shd w:val="clear" w:color="auto" w:fill="FFFFFF"/>
        <w:spacing w:before="100" w:beforeAutospacing="1" w:after="120" w:line="276" w:lineRule="auto"/>
        <w:ind w:left="425" w:hanging="357"/>
        <w:contextualSpacing w:val="0"/>
        <w:rPr>
          <w:rFonts w:ascii="Arial" w:hAnsi="Arial" w:cs="Arial"/>
          <w:color w:val="000000"/>
          <w:sz w:val="20"/>
          <w:szCs w:val="20"/>
          <w:lang w:val="en-GB" w:eastAsia="en-GB"/>
        </w:rPr>
      </w:pPr>
      <w:r w:rsidRPr="008175EC">
        <w:rPr>
          <w:rFonts w:ascii="Arial" w:hAnsi="Arial" w:cs="Arial"/>
          <w:color w:val="000000"/>
          <w:sz w:val="20"/>
          <w:szCs w:val="20"/>
          <w:lang w:val="en-GB" w:eastAsia="en-GB"/>
        </w:rPr>
        <w:t xml:space="preserve">Browse the facilities by country [link to </w:t>
      </w:r>
      <w:r w:rsidR="005F177E">
        <w:fldChar w:fldCharType="begin"/>
      </w:r>
      <w:r w:rsidR="005F177E" w:rsidRPr="001C2AE5">
        <w:rPr>
          <w:lang w:val="en-GB"/>
          <w:rPrChange w:id="4" w:author="Stefania" w:date="2017-02-07T23:27:00Z">
            <w:rPr/>
          </w:rPrChange>
        </w:rPr>
        <w:instrText xml:space="preserve"> HYPERLINK "http://www.jerico-ri.eu/tna/jerico-facilities-in-tna/by-country/" </w:instrText>
      </w:r>
      <w:r w:rsidR="005F177E">
        <w:fldChar w:fldCharType="separate"/>
      </w:r>
      <w:r w:rsidRPr="008175EC">
        <w:rPr>
          <w:rStyle w:val="Collegamentoipertestuale"/>
          <w:rFonts w:ascii="Arial" w:hAnsi="Arial" w:cs="Arial"/>
          <w:sz w:val="20"/>
          <w:szCs w:val="20"/>
          <w:lang w:val="en-GB" w:eastAsia="en-GB"/>
        </w:rPr>
        <w:t>http://www.jerico-ri.eu/tna/jerico-facilities-in-tna/by-country/</w:t>
      </w:r>
      <w:r w:rsidR="005F177E">
        <w:rPr>
          <w:rStyle w:val="Collegamentoipertestuale"/>
          <w:rFonts w:ascii="Arial" w:hAnsi="Arial" w:cs="Arial"/>
          <w:sz w:val="20"/>
          <w:szCs w:val="20"/>
          <w:lang w:val="en-GB" w:eastAsia="en-GB"/>
        </w:rPr>
        <w:fldChar w:fldCharType="end"/>
      </w:r>
      <w:r w:rsidRPr="008175EC">
        <w:rPr>
          <w:rFonts w:ascii="Arial" w:hAnsi="Arial" w:cs="Arial"/>
          <w:color w:val="000000"/>
          <w:sz w:val="20"/>
          <w:szCs w:val="20"/>
          <w:lang w:val="en-GB" w:eastAsia="en-GB"/>
        </w:rPr>
        <w:t>]</w:t>
      </w:r>
    </w:p>
    <w:p w:rsidR="00C42EDD" w:rsidRDefault="00C42EDD" w:rsidP="00C42EDD">
      <w:pPr>
        <w:jc w:val="center"/>
        <w:rPr>
          <w:rFonts w:ascii="Arial" w:hAnsi="Arial" w:cs="Arial"/>
          <w:b/>
          <w:bCs/>
          <w:lang w:val="en-GB"/>
        </w:rPr>
      </w:pPr>
    </w:p>
    <w:sectPr w:rsidR="00C42EDD" w:rsidSect="00EF31EF">
      <w:headerReference w:type="even" r:id="rId9"/>
      <w:headerReference w:type="default" r:id="rId10"/>
      <w:footerReference w:type="even" r:id="rId11"/>
      <w:footerReference w:type="default" r:id="rId12"/>
      <w:headerReference w:type="first" r:id="rId13"/>
      <w:footerReference w:type="first" r:id="rId14"/>
      <w:pgSz w:w="11906" w:h="16838" w:code="9"/>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9C9" w:rsidRDefault="00C059C9">
      <w:r>
        <w:separator/>
      </w:r>
    </w:p>
  </w:endnote>
  <w:endnote w:type="continuationSeparator" w:id="0">
    <w:p w:rsidR="00C059C9" w:rsidRDefault="00C0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IN-Regular">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664" w:rsidRDefault="00717664" w:rsidP="00C306F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17664" w:rsidRDefault="00717664" w:rsidP="009313C5">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664" w:rsidRDefault="00717664" w:rsidP="008B7265">
    <w:pPr>
      <w:pStyle w:val="Pidipagina"/>
      <w:ind w:right="360"/>
      <w:jc w:val="center"/>
    </w:pPr>
    <w:r>
      <w:rPr>
        <w:noProof/>
        <w:lang w:val="en-GB" w:eastAsia="en-GB"/>
      </w:rPr>
      <w:drawing>
        <wp:inline distT="0" distB="0" distL="0" distR="0" wp14:anchorId="7D501AB0" wp14:editId="051CBCA4">
          <wp:extent cx="5724525" cy="1524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52400"/>
                  </a:xfrm>
                  <a:prstGeom prst="rect">
                    <a:avLst/>
                  </a:prstGeom>
                  <a:noFill/>
                </pic:spPr>
              </pic:pic>
            </a:graphicData>
          </a:graphic>
        </wp:inline>
      </w:drawing>
    </w:r>
  </w:p>
  <w:p w:rsidR="00717664" w:rsidRPr="002E0C66" w:rsidRDefault="00717664" w:rsidP="005F30E7">
    <w:pPr>
      <w:ind w:left="284"/>
      <w:rPr>
        <w:rFonts w:ascii="Arial" w:eastAsia="Times New Roman" w:hAnsi="Arial" w:cs="Arial"/>
        <w:b/>
        <w:color w:val="1F497D" w:themeColor="text2"/>
        <w:sz w:val="20"/>
        <w:szCs w:val="20"/>
        <w:lang w:val="en-US" w:eastAsia="fr-FR"/>
      </w:rPr>
    </w:pPr>
    <w:r w:rsidRPr="005F30E7">
      <w:rPr>
        <w:rFonts w:ascii="Arial" w:eastAsia="Times New Roman" w:hAnsi="Arial" w:cs="Arial"/>
        <w:b/>
        <w:color w:val="1F497D" w:themeColor="text2"/>
        <w:sz w:val="20"/>
        <w:szCs w:val="20"/>
        <w:lang w:val="en-US" w:eastAsia="fr-FR"/>
      </w:rPr>
      <w:t>Guidance Notes</w:t>
    </w:r>
    <w:r>
      <w:rPr>
        <w:rFonts w:ascii="Arial" w:eastAsia="Times New Roman" w:hAnsi="Arial" w:cs="Arial"/>
        <w:b/>
        <w:color w:val="1F497D" w:themeColor="text2"/>
        <w:sz w:val="20"/>
        <w:szCs w:val="20"/>
        <w:lang w:val="en-US" w:eastAsia="fr-FR"/>
      </w:rPr>
      <w:t xml:space="preserve"> for Transnational Access </w:t>
    </w:r>
    <w:r w:rsidRPr="002E0C66">
      <w:rPr>
        <w:rFonts w:ascii="Arial" w:eastAsia="Times New Roman" w:hAnsi="Arial" w:cs="Arial"/>
        <w:b/>
        <w:color w:val="1F497D" w:themeColor="text2"/>
        <w:sz w:val="20"/>
        <w:szCs w:val="20"/>
        <w:lang w:val="en-US" w:eastAsia="fr-FR"/>
      </w:rPr>
      <w:t xml:space="preserve">– </w:t>
    </w:r>
    <w:r w:rsidR="0021216A">
      <w:rPr>
        <w:rFonts w:ascii="Arial" w:eastAsia="Times New Roman" w:hAnsi="Arial" w:cs="Arial"/>
        <w:b/>
        <w:color w:val="1F497D" w:themeColor="text2"/>
        <w:sz w:val="20"/>
        <w:szCs w:val="20"/>
        <w:lang w:val="en-US" w:eastAsia="fr-FR"/>
      </w:rPr>
      <w:t>2</w:t>
    </w:r>
    <w:r w:rsidR="0021216A" w:rsidRPr="0021216A">
      <w:rPr>
        <w:rFonts w:ascii="Arial" w:eastAsia="Times New Roman" w:hAnsi="Arial" w:cs="Arial"/>
        <w:b/>
        <w:color w:val="1F497D" w:themeColor="text2"/>
        <w:sz w:val="20"/>
        <w:szCs w:val="20"/>
        <w:vertAlign w:val="superscript"/>
        <w:lang w:val="en-US" w:eastAsia="fr-FR"/>
      </w:rPr>
      <w:t>nd</w:t>
    </w:r>
    <w:r w:rsidR="0021216A">
      <w:rPr>
        <w:rFonts w:ascii="Arial" w:eastAsia="Times New Roman" w:hAnsi="Arial" w:cs="Arial"/>
        <w:b/>
        <w:color w:val="1F497D" w:themeColor="text2"/>
        <w:sz w:val="20"/>
        <w:szCs w:val="20"/>
        <w:lang w:val="en-US" w:eastAsia="fr-FR"/>
      </w:rPr>
      <w:t xml:space="preserve"> </w:t>
    </w:r>
    <w:r w:rsidRPr="002E0C66">
      <w:rPr>
        <w:rFonts w:ascii="Arial" w:eastAsia="Times New Roman" w:hAnsi="Arial" w:cs="Arial"/>
        <w:b/>
        <w:color w:val="1F497D" w:themeColor="text2"/>
        <w:sz w:val="20"/>
        <w:szCs w:val="20"/>
        <w:lang w:val="en-US" w:eastAsia="fr-FR"/>
      </w:rPr>
      <w:t>Call</w:t>
    </w:r>
  </w:p>
  <w:p w:rsidR="00717664" w:rsidRPr="002E0C66" w:rsidRDefault="00717664" w:rsidP="00FF383C">
    <w:pPr>
      <w:ind w:left="1560"/>
      <w:jc w:val="right"/>
      <w:rPr>
        <w:rFonts w:ascii="Arial" w:eastAsia="Times New Roman" w:hAnsi="Arial" w:cs="Arial"/>
        <w:color w:val="1F497D" w:themeColor="text2"/>
        <w:sz w:val="16"/>
        <w:szCs w:val="16"/>
        <w:lang w:val="en-US" w:eastAsia="fr-FR"/>
      </w:rPr>
    </w:pPr>
    <w:r>
      <w:rPr>
        <w:rFonts w:ascii="Calibri" w:eastAsia="Times New Roman" w:hAnsi="Calibri" w:cs="DIN-Regular"/>
        <w:sz w:val="16"/>
        <w:szCs w:val="16"/>
        <w:lang w:val="en-US" w:eastAsia="fr-FR"/>
      </w:rPr>
      <w:t xml:space="preserve">  </w:t>
    </w:r>
    <w:r w:rsidRPr="002E0C66">
      <w:rPr>
        <w:rFonts w:ascii="Arial" w:hAnsi="Arial" w:cs="Arial"/>
        <w:b/>
        <w:i/>
        <w:color w:val="1F497D" w:themeColor="text2"/>
        <w:sz w:val="18"/>
        <w:szCs w:val="18"/>
        <w:lang w:val="en-GB"/>
      </w:rPr>
      <w:t xml:space="preserve">Page </w:t>
    </w:r>
    <w:r w:rsidRPr="002E0C66">
      <w:rPr>
        <w:rFonts w:ascii="Arial" w:hAnsi="Arial" w:cs="Arial"/>
        <w:b/>
        <w:i/>
        <w:color w:val="1F497D" w:themeColor="text2"/>
        <w:sz w:val="18"/>
        <w:szCs w:val="18"/>
        <w:lang w:val="en-GB"/>
      </w:rPr>
      <w:fldChar w:fldCharType="begin"/>
    </w:r>
    <w:r w:rsidRPr="002E0C66">
      <w:rPr>
        <w:rFonts w:ascii="Arial" w:hAnsi="Arial" w:cs="Arial"/>
        <w:b/>
        <w:i/>
        <w:color w:val="1F497D" w:themeColor="text2"/>
        <w:sz w:val="18"/>
        <w:szCs w:val="18"/>
        <w:lang w:val="en-GB"/>
      </w:rPr>
      <w:instrText xml:space="preserve"> PAGE </w:instrText>
    </w:r>
    <w:r w:rsidRPr="002E0C66">
      <w:rPr>
        <w:rFonts w:ascii="Arial" w:hAnsi="Arial" w:cs="Arial"/>
        <w:b/>
        <w:i/>
        <w:color w:val="1F497D" w:themeColor="text2"/>
        <w:sz w:val="18"/>
        <w:szCs w:val="18"/>
        <w:lang w:val="en-GB"/>
      </w:rPr>
      <w:fldChar w:fldCharType="separate"/>
    </w:r>
    <w:r w:rsidR="00954EAF">
      <w:rPr>
        <w:rFonts w:ascii="Arial" w:hAnsi="Arial" w:cs="Arial"/>
        <w:b/>
        <w:i/>
        <w:noProof/>
        <w:color w:val="1F497D" w:themeColor="text2"/>
        <w:sz w:val="18"/>
        <w:szCs w:val="18"/>
        <w:lang w:val="en-GB"/>
      </w:rPr>
      <w:t>6</w:t>
    </w:r>
    <w:r w:rsidRPr="002E0C66">
      <w:rPr>
        <w:rFonts w:ascii="Arial" w:hAnsi="Arial" w:cs="Arial"/>
        <w:b/>
        <w:i/>
        <w:color w:val="1F497D" w:themeColor="text2"/>
        <w:sz w:val="18"/>
        <w:szCs w:val="18"/>
        <w:lang w:val="en-GB"/>
      </w:rPr>
      <w:fldChar w:fldCharType="end"/>
    </w:r>
    <w:r w:rsidRPr="002E0C66">
      <w:rPr>
        <w:rFonts w:ascii="Arial" w:hAnsi="Arial" w:cs="Arial"/>
        <w:b/>
        <w:i/>
        <w:color w:val="1F497D" w:themeColor="text2"/>
        <w:sz w:val="18"/>
        <w:szCs w:val="18"/>
        <w:lang w:val="en-GB"/>
      </w:rPr>
      <w:t xml:space="preserve"> of </w:t>
    </w:r>
    <w:r w:rsidRPr="002E0C66">
      <w:rPr>
        <w:rFonts w:ascii="Arial" w:hAnsi="Arial" w:cs="Arial"/>
        <w:b/>
        <w:i/>
        <w:color w:val="1F497D" w:themeColor="text2"/>
        <w:sz w:val="18"/>
        <w:szCs w:val="18"/>
        <w:lang w:val="en-GB"/>
      </w:rPr>
      <w:fldChar w:fldCharType="begin"/>
    </w:r>
    <w:r w:rsidRPr="002E0C66">
      <w:rPr>
        <w:rFonts w:ascii="Arial" w:hAnsi="Arial" w:cs="Arial"/>
        <w:b/>
        <w:i/>
        <w:color w:val="1F497D" w:themeColor="text2"/>
        <w:sz w:val="18"/>
        <w:szCs w:val="18"/>
        <w:lang w:val="en-GB"/>
      </w:rPr>
      <w:instrText xml:space="preserve"> NUMPAGES </w:instrText>
    </w:r>
    <w:r w:rsidRPr="002E0C66">
      <w:rPr>
        <w:rFonts w:ascii="Arial" w:hAnsi="Arial" w:cs="Arial"/>
        <w:b/>
        <w:i/>
        <w:color w:val="1F497D" w:themeColor="text2"/>
        <w:sz w:val="18"/>
        <w:szCs w:val="18"/>
        <w:lang w:val="en-GB"/>
      </w:rPr>
      <w:fldChar w:fldCharType="separate"/>
    </w:r>
    <w:r w:rsidR="00954EAF">
      <w:rPr>
        <w:rFonts w:ascii="Arial" w:hAnsi="Arial" w:cs="Arial"/>
        <w:b/>
        <w:i/>
        <w:noProof/>
        <w:color w:val="1F497D" w:themeColor="text2"/>
        <w:sz w:val="18"/>
        <w:szCs w:val="18"/>
        <w:lang w:val="en-GB"/>
      </w:rPr>
      <w:t>6</w:t>
    </w:r>
    <w:r w:rsidRPr="002E0C66">
      <w:rPr>
        <w:rFonts w:ascii="Arial" w:hAnsi="Arial" w:cs="Arial"/>
        <w:b/>
        <w:i/>
        <w:color w:val="1F497D" w:themeColor="text2"/>
        <w:sz w:val="18"/>
        <w:szCs w:val="18"/>
        <w:lang w:val="en-GB"/>
      </w:rPr>
      <w:fldChar w:fldCharType="end"/>
    </w:r>
  </w:p>
  <w:p w:rsidR="00717664" w:rsidRPr="005A79C0" w:rsidRDefault="00717664" w:rsidP="008B7265">
    <w:pPr>
      <w:pStyle w:val="Pidipagina"/>
      <w:ind w:right="360"/>
      <w:jc w:val="cen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664" w:rsidRDefault="00717664">
    <w:pPr>
      <w:pStyle w:val="Pidipagina"/>
    </w:pPr>
    <w:r w:rsidRPr="00515EFE">
      <w:rPr>
        <w:rFonts w:ascii="Calibri" w:eastAsia="Times New Roman" w:hAnsi="Calibri" w:cs="DIN-Regular"/>
        <w:noProof/>
        <w:sz w:val="16"/>
        <w:szCs w:val="16"/>
        <w:lang w:val="en-GB" w:eastAsia="en-GB"/>
      </w:rPr>
      <w:drawing>
        <wp:anchor distT="0" distB="0" distL="114300" distR="114300" simplePos="0" relativeHeight="251658752" behindDoc="0" locked="0" layoutInCell="1" allowOverlap="1" wp14:anchorId="17336DD7" wp14:editId="2B099D62">
          <wp:simplePos x="0" y="0"/>
          <wp:positionH relativeFrom="column">
            <wp:posOffset>117475</wp:posOffset>
          </wp:positionH>
          <wp:positionV relativeFrom="paragraph">
            <wp:posOffset>177800</wp:posOffset>
          </wp:positionV>
          <wp:extent cx="683895" cy="457200"/>
          <wp:effectExtent l="0" t="0" r="0" b="0"/>
          <wp:wrapSquare wrapText="bothSides"/>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4572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GB" w:eastAsia="en-GB"/>
      </w:rPr>
      <w:drawing>
        <wp:inline distT="0" distB="0" distL="0" distR="0" wp14:anchorId="76E1C8DE" wp14:editId="4EE3E0C9">
          <wp:extent cx="5724525" cy="1524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152400"/>
                  </a:xfrm>
                  <a:prstGeom prst="rect">
                    <a:avLst/>
                  </a:prstGeom>
                  <a:noFill/>
                </pic:spPr>
              </pic:pic>
            </a:graphicData>
          </a:graphic>
        </wp:inline>
      </w:drawing>
    </w:r>
  </w:p>
  <w:p w:rsidR="00717664" w:rsidRPr="00515EFE" w:rsidRDefault="00717664" w:rsidP="00FF383C">
    <w:pPr>
      <w:ind w:left="1418"/>
      <w:rPr>
        <w:rFonts w:ascii="Calibri" w:eastAsia="Times New Roman" w:hAnsi="Calibri" w:cs="DIN-Regular"/>
        <w:sz w:val="16"/>
        <w:szCs w:val="16"/>
        <w:lang w:val="en-US" w:eastAsia="fr-FR"/>
      </w:rPr>
    </w:pPr>
    <w:r w:rsidRPr="00515EFE">
      <w:rPr>
        <w:rFonts w:ascii="Calibri" w:eastAsia="Times New Roman" w:hAnsi="Calibri" w:cs="DIN-Regular"/>
        <w:sz w:val="16"/>
        <w:szCs w:val="16"/>
        <w:lang w:val="en-US" w:eastAsia="fr-FR"/>
      </w:rPr>
      <w:t xml:space="preserve">The JERICO-NEXT project is funded by the European Commission’s </w:t>
    </w:r>
  </w:p>
  <w:p w:rsidR="00717664" w:rsidRPr="00515EFE" w:rsidRDefault="00717664" w:rsidP="00FF383C">
    <w:pPr>
      <w:ind w:left="1418"/>
      <w:jc w:val="both"/>
      <w:rPr>
        <w:rFonts w:ascii="Calibri" w:eastAsia="Times New Roman" w:hAnsi="Calibri" w:cs="DIN-Regular"/>
        <w:sz w:val="16"/>
        <w:szCs w:val="16"/>
        <w:lang w:val="en-US" w:eastAsia="fr-FR"/>
      </w:rPr>
    </w:pPr>
    <w:r w:rsidRPr="00515EFE">
      <w:rPr>
        <w:rFonts w:ascii="Calibri" w:eastAsia="Times New Roman" w:hAnsi="Calibri" w:cs="DIN-Regular"/>
        <w:sz w:val="16"/>
        <w:szCs w:val="16"/>
        <w:lang w:val="en-US" w:eastAsia="fr-FR"/>
      </w:rPr>
      <w:t xml:space="preserve">H2020 Framework </w:t>
    </w:r>
    <w:proofErr w:type="spellStart"/>
    <w:r w:rsidRPr="00515EFE">
      <w:rPr>
        <w:rFonts w:ascii="Calibri" w:eastAsia="Times New Roman" w:hAnsi="Calibri" w:cs="DIN-Regular"/>
        <w:sz w:val="16"/>
        <w:szCs w:val="16"/>
        <w:lang w:val="en-US" w:eastAsia="fr-FR"/>
      </w:rPr>
      <w:t>Programme</w:t>
    </w:r>
    <w:proofErr w:type="spellEnd"/>
    <w:r w:rsidRPr="00515EFE">
      <w:rPr>
        <w:rFonts w:ascii="Calibri" w:eastAsia="Times New Roman" w:hAnsi="Calibri" w:cs="DIN-Regular"/>
        <w:sz w:val="16"/>
        <w:szCs w:val="16"/>
        <w:lang w:val="en-US" w:eastAsia="fr-FR"/>
      </w:rPr>
      <w:t xml:space="preserve"> under grant agreement No. 654410</w:t>
    </w:r>
  </w:p>
  <w:p w:rsidR="00717664" w:rsidRDefault="00717664" w:rsidP="00FF383C">
    <w:pPr>
      <w:pStyle w:val="Pidipagina"/>
      <w:ind w:left="1418"/>
      <w:rPr>
        <w:rFonts w:ascii="Calibri" w:eastAsia="Times New Roman" w:hAnsi="Calibri" w:cs="DIN-Regular"/>
        <w:sz w:val="16"/>
        <w:szCs w:val="16"/>
        <w:lang w:val="en-US" w:eastAsia="fr-FR"/>
      </w:rPr>
    </w:pPr>
    <w:r w:rsidRPr="00515EFE">
      <w:rPr>
        <w:rFonts w:ascii="Calibri" w:eastAsia="Times New Roman" w:hAnsi="Calibri" w:cs="DIN-Regular"/>
        <w:sz w:val="16"/>
        <w:szCs w:val="16"/>
        <w:lang w:val="en-US" w:eastAsia="fr-FR"/>
      </w:rPr>
      <w:t xml:space="preserve">Project coordinator: </w:t>
    </w:r>
    <w:proofErr w:type="spellStart"/>
    <w:r w:rsidRPr="00515EFE">
      <w:rPr>
        <w:rFonts w:ascii="Calibri" w:eastAsia="Times New Roman" w:hAnsi="Calibri" w:cs="DIN-Regular"/>
        <w:sz w:val="16"/>
        <w:szCs w:val="16"/>
        <w:lang w:val="en-US" w:eastAsia="fr-FR"/>
      </w:rPr>
      <w:t>Ifremer</w:t>
    </w:r>
    <w:proofErr w:type="spellEnd"/>
    <w:r w:rsidRPr="00515EFE">
      <w:rPr>
        <w:rFonts w:ascii="Calibri" w:eastAsia="Times New Roman" w:hAnsi="Calibri" w:cs="DIN-Regular"/>
        <w:sz w:val="16"/>
        <w:szCs w:val="16"/>
        <w:lang w:val="en-US" w:eastAsia="fr-FR"/>
      </w:rPr>
      <w:t>, France.</w:t>
    </w:r>
  </w:p>
  <w:p w:rsidR="00717664" w:rsidRPr="00FF383C" w:rsidRDefault="00717664" w:rsidP="00FF383C">
    <w:pPr>
      <w:ind w:left="1560"/>
      <w:jc w:val="right"/>
      <w:rPr>
        <w:rFonts w:ascii="Calibri" w:eastAsia="Times New Roman" w:hAnsi="Calibri" w:cs="DIN-Regular"/>
        <w:color w:val="1F497D" w:themeColor="text2"/>
        <w:sz w:val="16"/>
        <w:szCs w:val="16"/>
        <w:lang w:val="en-US" w:eastAsia="fr-FR"/>
      </w:rPr>
    </w:pPr>
    <w:r>
      <w:rPr>
        <w:rFonts w:ascii="Calibri" w:eastAsia="Times New Roman" w:hAnsi="Calibri" w:cs="DIN-Regular"/>
        <w:sz w:val="16"/>
        <w:szCs w:val="16"/>
        <w:lang w:val="en-US" w:eastAsia="fr-FR"/>
      </w:rPr>
      <w:t xml:space="preserve">    </w:t>
    </w:r>
    <w:r w:rsidRPr="00CA7203">
      <w:rPr>
        <w:b/>
        <w:i/>
        <w:color w:val="1F497D" w:themeColor="text2"/>
        <w:sz w:val="18"/>
        <w:szCs w:val="18"/>
        <w:lang w:val="en-GB"/>
      </w:rPr>
      <w:t xml:space="preserve">Page </w:t>
    </w:r>
    <w:r w:rsidRPr="00CA7203">
      <w:rPr>
        <w:b/>
        <w:i/>
        <w:color w:val="1F497D" w:themeColor="text2"/>
        <w:sz w:val="18"/>
        <w:szCs w:val="18"/>
        <w:lang w:val="en-GB"/>
      </w:rPr>
      <w:fldChar w:fldCharType="begin"/>
    </w:r>
    <w:r w:rsidRPr="00CA7203">
      <w:rPr>
        <w:b/>
        <w:i/>
        <w:color w:val="1F497D" w:themeColor="text2"/>
        <w:sz w:val="18"/>
        <w:szCs w:val="18"/>
        <w:lang w:val="en-GB"/>
      </w:rPr>
      <w:instrText xml:space="preserve"> PAGE </w:instrText>
    </w:r>
    <w:r w:rsidRPr="00CA7203">
      <w:rPr>
        <w:b/>
        <w:i/>
        <w:color w:val="1F497D" w:themeColor="text2"/>
        <w:sz w:val="18"/>
        <w:szCs w:val="18"/>
        <w:lang w:val="en-GB"/>
      </w:rPr>
      <w:fldChar w:fldCharType="separate"/>
    </w:r>
    <w:r w:rsidR="00954EAF">
      <w:rPr>
        <w:b/>
        <w:i/>
        <w:noProof/>
        <w:color w:val="1F497D" w:themeColor="text2"/>
        <w:sz w:val="18"/>
        <w:szCs w:val="18"/>
        <w:lang w:val="en-GB"/>
      </w:rPr>
      <w:t>1</w:t>
    </w:r>
    <w:r w:rsidRPr="00CA7203">
      <w:rPr>
        <w:b/>
        <w:i/>
        <w:color w:val="1F497D" w:themeColor="text2"/>
        <w:sz w:val="18"/>
        <w:szCs w:val="18"/>
        <w:lang w:val="en-GB"/>
      </w:rPr>
      <w:fldChar w:fldCharType="end"/>
    </w:r>
    <w:r w:rsidRPr="00CA7203">
      <w:rPr>
        <w:b/>
        <w:i/>
        <w:color w:val="1F497D" w:themeColor="text2"/>
        <w:sz w:val="18"/>
        <w:szCs w:val="18"/>
        <w:lang w:val="en-GB"/>
      </w:rPr>
      <w:t xml:space="preserve"> of </w:t>
    </w:r>
    <w:r w:rsidRPr="00CA7203">
      <w:rPr>
        <w:b/>
        <w:i/>
        <w:color w:val="1F497D" w:themeColor="text2"/>
        <w:sz w:val="18"/>
        <w:szCs w:val="18"/>
        <w:lang w:val="en-GB"/>
      </w:rPr>
      <w:fldChar w:fldCharType="begin"/>
    </w:r>
    <w:r w:rsidRPr="00CA7203">
      <w:rPr>
        <w:b/>
        <w:i/>
        <w:color w:val="1F497D" w:themeColor="text2"/>
        <w:sz w:val="18"/>
        <w:szCs w:val="18"/>
        <w:lang w:val="en-GB"/>
      </w:rPr>
      <w:instrText xml:space="preserve"> NUMPAGES </w:instrText>
    </w:r>
    <w:r w:rsidRPr="00CA7203">
      <w:rPr>
        <w:b/>
        <w:i/>
        <w:color w:val="1F497D" w:themeColor="text2"/>
        <w:sz w:val="18"/>
        <w:szCs w:val="18"/>
        <w:lang w:val="en-GB"/>
      </w:rPr>
      <w:fldChar w:fldCharType="separate"/>
    </w:r>
    <w:r w:rsidR="00954EAF">
      <w:rPr>
        <w:b/>
        <w:i/>
        <w:noProof/>
        <w:color w:val="1F497D" w:themeColor="text2"/>
        <w:sz w:val="18"/>
        <w:szCs w:val="18"/>
        <w:lang w:val="en-GB"/>
      </w:rPr>
      <w:t>6</w:t>
    </w:r>
    <w:r w:rsidRPr="00CA7203">
      <w:rPr>
        <w:b/>
        <w:i/>
        <w:color w:val="1F497D" w:themeColor="text2"/>
        <w:sz w:val="18"/>
        <w:szCs w:val="18"/>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9C9" w:rsidRDefault="00C059C9">
      <w:r>
        <w:separator/>
      </w:r>
    </w:p>
  </w:footnote>
  <w:footnote w:type="continuationSeparator" w:id="0">
    <w:p w:rsidR="00C059C9" w:rsidRDefault="00C059C9">
      <w:r>
        <w:continuationSeparator/>
      </w:r>
    </w:p>
  </w:footnote>
  <w:footnote w:id="1">
    <w:p w:rsidR="00717664" w:rsidRPr="00686B17" w:rsidRDefault="00717664" w:rsidP="00106740">
      <w:pPr>
        <w:spacing w:before="100" w:beforeAutospacing="1"/>
        <w:jc w:val="both"/>
        <w:outlineLvl w:val="1"/>
        <w:rPr>
          <w:rFonts w:ascii="Arial" w:eastAsia="Times New Roman" w:hAnsi="Arial" w:cs="Arial"/>
          <w:sz w:val="20"/>
          <w:szCs w:val="20"/>
          <w:lang w:val="en-GB" w:eastAsia="it-IT"/>
        </w:rPr>
      </w:pPr>
      <w:r w:rsidRPr="00A0185B">
        <w:rPr>
          <w:rStyle w:val="Rimandonotaapidipagina"/>
          <w:rFonts w:ascii="Arial" w:hAnsi="Arial" w:cs="Arial"/>
          <w:sz w:val="20"/>
          <w:szCs w:val="20"/>
        </w:rPr>
        <w:footnoteRef/>
      </w:r>
      <w:r w:rsidRPr="00A0185B">
        <w:rPr>
          <w:rFonts w:ascii="Arial" w:hAnsi="Arial" w:cs="Arial"/>
          <w:sz w:val="20"/>
          <w:szCs w:val="20"/>
        </w:rPr>
        <w:t xml:space="preserve"> </w:t>
      </w:r>
      <w:r w:rsidR="002E5C65" w:rsidRPr="002E5C65">
        <w:rPr>
          <w:rFonts w:ascii="Arial" w:hAnsi="Arial" w:cs="Arial"/>
          <w:sz w:val="20"/>
          <w:szCs w:val="20"/>
          <w:lang w:val="en-GB"/>
        </w:rPr>
        <w:t>http://www.jerico-ri.eu/tna/jerico-facilities-in-tna/</w:t>
      </w:r>
    </w:p>
  </w:footnote>
  <w:footnote w:id="2">
    <w:p w:rsidR="00717664" w:rsidRPr="00106740" w:rsidRDefault="00717664" w:rsidP="00106740">
      <w:pPr>
        <w:pStyle w:val="Testonotaapidipagina"/>
        <w:rPr>
          <w:rFonts w:ascii="Arial" w:hAnsi="Arial" w:cs="Arial"/>
          <w:lang w:val="en-GB"/>
        </w:rPr>
      </w:pPr>
      <w:r w:rsidRPr="00686B17">
        <w:rPr>
          <w:rStyle w:val="Rimandonotaapidipagina"/>
          <w:rFonts w:ascii="Arial" w:hAnsi="Arial" w:cs="Arial"/>
        </w:rPr>
        <w:footnoteRef/>
      </w:r>
      <w:r w:rsidRPr="00106740">
        <w:rPr>
          <w:rFonts w:ascii="Arial" w:hAnsi="Arial" w:cs="Arial"/>
          <w:lang w:val="en-GB"/>
        </w:rPr>
        <w:t xml:space="preserve"> </w:t>
      </w:r>
      <w:r w:rsidR="002E5C65" w:rsidRPr="002E5C65">
        <w:rPr>
          <w:rFonts w:ascii="Arial" w:hAnsi="Arial" w:cs="Arial"/>
          <w:lang w:val="en-GB"/>
        </w:rPr>
        <w:t>http://www.jerico-ri.eu/tna/calls-and-selection/</w:t>
      </w:r>
      <w:r w:rsidR="0021216A">
        <w:rPr>
          <w:rFonts w:ascii="Arial" w:hAnsi="Arial" w:cs="Arial"/>
          <w:lang w:val="en-GB"/>
        </w:rPr>
        <w:t>2nd</w:t>
      </w:r>
      <w:r w:rsidR="002E5C65" w:rsidRPr="002E5C65">
        <w:rPr>
          <w:rFonts w:ascii="Arial" w:hAnsi="Arial" w:cs="Arial"/>
          <w:lang w:val="en-GB"/>
        </w:rPr>
        <w:t>-call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664" w:rsidRDefault="00717664" w:rsidP="00C306F5">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17664" w:rsidRDefault="00717664" w:rsidP="00DB7083">
    <w:pPr>
      <w:pStyle w:val="Intestazion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664" w:rsidRDefault="00717664" w:rsidP="00935852">
    <w:pPr>
      <w:rPr>
        <w:rFonts w:ascii="Calibri" w:eastAsia="Times New Roman" w:hAnsi="Calibri" w:cs="DIN-Regular"/>
        <w:sz w:val="16"/>
        <w:szCs w:val="16"/>
        <w:lang w:val="en-US" w:eastAsia="fr-FR"/>
      </w:rPr>
    </w:pPr>
    <w:r w:rsidRPr="00935852">
      <w:rPr>
        <w:rFonts w:ascii="Arial Narrow" w:eastAsia="Times New Roman" w:hAnsi="Arial Narrow"/>
        <w:noProof/>
        <w:sz w:val="22"/>
        <w:lang w:val="en-GB" w:eastAsia="en-GB"/>
      </w:rPr>
      <w:drawing>
        <wp:anchor distT="0" distB="0" distL="114300" distR="114300" simplePos="0" relativeHeight="251673600" behindDoc="0" locked="0" layoutInCell="1" allowOverlap="1" wp14:anchorId="6CB11BC6" wp14:editId="61837969">
          <wp:simplePos x="0" y="0"/>
          <wp:positionH relativeFrom="column">
            <wp:posOffset>3810</wp:posOffset>
          </wp:positionH>
          <wp:positionV relativeFrom="paragraph">
            <wp:posOffset>-287655</wp:posOffset>
          </wp:positionV>
          <wp:extent cx="384810" cy="43878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810" cy="438785"/>
                  </a:xfrm>
                  <a:prstGeom prst="rect">
                    <a:avLst/>
                  </a:prstGeom>
                  <a:noFill/>
                </pic:spPr>
              </pic:pic>
            </a:graphicData>
          </a:graphic>
          <wp14:sizeRelH relativeFrom="margin">
            <wp14:pctWidth>0</wp14:pctWidth>
          </wp14:sizeRelH>
          <wp14:sizeRelV relativeFrom="margin">
            <wp14:pctHeight>0</wp14:pctHeight>
          </wp14:sizeRelV>
        </wp:anchor>
      </w:drawing>
    </w:r>
  </w:p>
  <w:p w:rsidR="00717664" w:rsidRDefault="00717664" w:rsidP="00935852">
    <w:pPr>
      <w:ind w:left="8364"/>
      <w:rPr>
        <w:rFonts w:ascii="Calibri" w:eastAsia="Times New Roman" w:hAnsi="Calibri" w:cs="DIN-Regular"/>
        <w:sz w:val="16"/>
        <w:szCs w:val="16"/>
        <w:lang w:val="en-US" w:eastAsia="fr-FR"/>
      </w:rPr>
    </w:pPr>
    <w:r w:rsidRPr="00935852">
      <w:rPr>
        <w:rFonts w:ascii="Arial Narrow" w:eastAsia="Times New Roman" w:hAnsi="Arial Narrow"/>
        <w:noProof/>
        <w:sz w:val="22"/>
        <w:lang w:val="en-GB" w:eastAsia="en-GB"/>
      </w:rPr>
      <w:drawing>
        <wp:anchor distT="0" distB="0" distL="114300" distR="114300" simplePos="0" relativeHeight="251664384" behindDoc="0" locked="0" layoutInCell="1" allowOverlap="1" wp14:anchorId="1F34A185" wp14:editId="412529F5">
          <wp:simplePos x="0" y="0"/>
          <wp:positionH relativeFrom="column">
            <wp:posOffset>436245</wp:posOffset>
          </wp:positionH>
          <wp:positionV relativeFrom="paragraph">
            <wp:posOffset>132715</wp:posOffset>
          </wp:positionV>
          <wp:extent cx="5252400" cy="122400"/>
          <wp:effectExtent l="0" t="0" r="0" b="0"/>
          <wp:wrapSquare wrapText="bothSides"/>
          <wp:docPr id="5" name="Immagin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52400" cy="122400"/>
                  </a:xfrm>
                  <a:prstGeom prst="rect">
                    <a:avLst/>
                  </a:prstGeom>
                  <a:noFill/>
                </pic:spPr>
              </pic:pic>
            </a:graphicData>
          </a:graphic>
          <wp14:sizeRelH relativeFrom="margin">
            <wp14:pctWidth>0</wp14:pctWidth>
          </wp14:sizeRelH>
          <wp14:sizeRelV relativeFrom="margin">
            <wp14:pctHeight>0</wp14:pctHeight>
          </wp14:sizeRelV>
        </wp:anchor>
      </w:drawing>
    </w:r>
    <w:r w:rsidRPr="00935852">
      <w:rPr>
        <w:rFonts w:ascii="Arial" w:eastAsia="Times New Roman" w:hAnsi="Arial" w:cs="Arial"/>
        <w:b/>
        <w:color w:val="365F91"/>
        <w:sz w:val="18"/>
        <w:szCs w:val="18"/>
        <w:lang w:val="en-GB" w:eastAsia="fr-FR"/>
      </w:rPr>
      <w:t>JERICO-NEXT</w:t>
    </w:r>
  </w:p>
  <w:p w:rsidR="00717664" w:rsidRDefault="00717664" w:rsidP="00285F64">
    <w:pPr>
      <w:tabs>
        <w:tab w:val="left" w:pos="142"/>
      </w:tabs>
      <w:jc w:val="center"/>
      <w:rPr>
        <w:rFonts w:ascii="Calibri" w:eastAsia="Times New Roman" w:hAnsi="Calibri" w:cs="DIN-Regular"/>
        <w:sz w:val="16"/>
        <w:szCs w:val="16"/>
        <w:lang w:val="en-US" w:eastAsia="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664" w:rsidRDefault="00717664">
    <w:pPr>
      <w:pStyle w:val="Intestazione"/>
    </w:pPr>
    <w:r w:rsidRPr="00EF31EF">
      <w:rPr>
        <w:noProof/>
        <w:lang w:val="en-GB" w:eastAsia="en-GB"/>
      </w:rPr>
      <w:drawing>
        <wp:anchor distT="0" distB="0" distL="114300" distR="114300" simplePos="0" relativeHeight="251664896" behindDoc="0" locked="0" layoutInCell="1" allowOverlap="1" wp14:anchorId="1019B48E" wp14:editId="45306787">
          <wp:simplePos x="0" y="0"/>
          <wp:positionH relativeFrom="column">
            <wp:posOffset>1709637</wp:posOffset>
          </wp:positionH>
          <wp:positionV relativeFrom="paragraph">
            <wp:posOffset>-247650</wp:posOffset>
          </wp:positionV>
          <wp:extent cx="4021200" cy="673200"/>
          <wp:effectExtent l="0" t="0" r="0" b="0"/>
          <wp:wrapSquare wrapText="bothSides"/>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1200" cy="673200"/>
                  </a:xfrm>
                  <a:prstGeom prst="rect">
                    <a:avLst/>
                  </a:prstGeom>
                  <a:noFill/>
                </pic:spPr>
              </pic:pic>
            </a:graphicData>
          </a:graphic>
          <wp14:sizeRelH relativeFrom="margin">
            <wp14:pctWidth>0</wp14:pctWidth>
          </wp14:sizeRelH>
          <wp14:sizeRelV relativeFrom="margin">
            <wp14:pctHeight>0</wp14:pctHeight>
          </wp14:sizeRelV>
        </wp:anchor>
      </w:drawing>
    </w:r>
    <w:r w:rsidRPr="00EF31EF">
      <w:rPr>
        <w:noProof/>
        <w:lang w:val="en-GB" w:eastAsia="en-GB"/>
      </w:rPr>
      <w:drawing>
        <wp:anchor distT="0" distB="0" distL="114300" distR="114300" simplePos="0" relativeHeight="251651584" behindDoc="0" locked="0" layoutInCell="1" allowOverlap="1" wp14:anchorId="0D9E44B5" wp14:editId="0BBE9505">
          <wp:simplePos x="0" y="0"/>
          <wp:positionH relativeFrom="column">
            <wp:posOffset>5715</wp:posOffset>
          </wp:positionH>
          <wp:positionV relativeFrom="paragraph">
            <wp:posOffset>-225425</wp:posOffset>
          </wp:positionV>
          <wp:extent cx="1476000" cy="644400"/>
          <wp:effectExtent l="0" t="0" r="0" b="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000" cy="644400"/>
                  </a:xfrm>
                  <a:prstGeom prst="rect">
                    <a:avLst/>
                  </a:prstGeom>
                  <a:noFill/>
                </pic:spPr>
              </pic:pic>
            </a:graphicData>
          </a:graphic>
          <wp14:sizeRelH relativeFrom="margin">
            <wp14:pctWidth>0</wp14:pctWidth>
          </wp14:sizeRelH>
          <wp14:sizeRelV relativeFrom="margin">
            <wp14:pctHeight>0</wp14:pctHeight>
          </wp14:sizeRelV>
        </wp:anchor>
      </w:drawing>
    </w:r>
  </w:p>
  <w:p w:rsidR="00717664" w:rsidRDefault="00717664">
    <w:pPr>
      <w:pStyle w:val="Intestazione"/>
    </w:pPr>
  </w:p>
  <w:p w:rsidR="00717664" w:rsidRDefault="00717664">
    <w:pPr>
      <w:pStyle w:val="Intestazione"/>
    </w:pPr>
    <w:r>
      <w:rPr>
        <w:rFonts w:ascii="Calibri" w:eastAsia="Times New Roman" w:hAnsi="Calibri" w:cs="DIN-Regular"/>
        <w:noProof/>
        <w:sz w:val="16"/>
        <w:szCs w:val="16"/>
        <w:lang w:val="en-GB" w:eastAsia="en-GB"/>
      </w:rPr>
      <w:drawing>
        <wp:inline distT="0" distB="0" distL="0" distR="0" wp14:anchorId="516D5DFF" wp14:editId="6BBBCE9C">
          <wp:extent cx="5724000" cy="1512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10800000">
                    <a:off x="0" y="0"/>
                    <a:ext cx="5724000" cy="151200"/>
                  </a:xfrm>
                  <a:prstGeom prst="rect">
                    <a:avLst/>
                  </a:prstGeom>
                  <a:noFill/>
                </pic:spPr>
              </pic:pic>
            </a:graphicData>
          </a:graphic>
        </wp:inline>
      </w:drawing>
    </w:r>
  </w:p>
  <w:p w:rsidR="00717664" w:rsidRDefault="0071766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C7DB4"/>
    <w:multiLevelType w:val="hybridMultilevel"/>
    <w:tmpl w:val="96E8B2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99508C"/>
    <w:multiLevelType w:val="hybridMultilevel"/>
    <w:tmpl w:val="B9E6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F8169D"/>
    <w:multiLevelType w:val="hybridMultilevel"/>
    <w:tmpl w:val="924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66ABF"/>
    <w:multiLevelType w:val="hybridMultilevel"/>
    <w:tmpl w:val="2BD6206A"/>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1C31B63"/>
    <w:multiLevelType w:val="multilevel"/>
    <w:tmpl w:val="64B6221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83A1614"/>
    <w:multiLevelType w:val="hybridMultilevel"/>
    <w:tmpl w:val="3390958E"/>
    <w:lvl w:ilvl="0" w:tplc="662AB040">
      <w:start w:val="2"/>
      <w:numFmt w:val="decimal"/>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6" w15:restartNumberingAfterBreak="0">
    <w:nsid w:val="1C371FF8"/>
    <w:multiLevelType w:val="hybridMultilevel"/>
    <w:tmpl w:val="96E8B2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FF948E4"/>
    <w:multiLevelType w:val="hybridMultilevel"/>
    <w:tmpl w:val="11AC4C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4F241B"/>
    <w:multiLevelType w:val="hybridMultilevel"/>
    <w:tmpl w:val="6D5E29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D222F58"/>
    <w:multiLevelType w:val="hybridMultilevel"/>
    <w:tmpl w:val="4F04A05A"/>
    <w:lvl w:ilvl="0" w:tplc="0D12CF60">
      <w:start w:val="1"/>
      <w:numFmt w:val="bullet"/>
      <w:lvlText w:val="•"/>
      <w:lvlJc w:val="left"/>
      <w:pPr>
        <w:tabs>
          <w:tab w:val="num" w:pos="1080"/>
        </w:tabs>
        <w:ind w:left="1080" w:hanging="360"/>
      </w:pPr>
      <w:rPr>
        <w:rFonts w:ascii="Times New Roman" w:hAnsi="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D513245"/>
    <w:multiLevelType w:val="multilevel"/>
    <w:tmpl w:val="471ECE1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66F6CB5"/>
    <w:multiLevelType w:val="hybridMultilevel"/>
    <w:tmpl w:val="64B6221A"/>
    <w:lvl w:ilvl="0" w:tplc="61E276C8">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A340741"/>
    <w:multiLevelType w:val="hybridMultilevel"/>
    <w:tmpl w:val="4F45266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42D81A2F"/>
    <w:multiLevelType w:val="hybridMultilevel"/>
    <w:tmpl w:val="471ECE18"/>
    <w:lvl w:ilvl="0" w:tplc="9A9CBB88">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44D733C"/>
    <w:multiLevelType w:val="hybridMultilevel"/>
    <w:tmpl w:val="39BA12B6"/>
    <w:lvl w:ilvl="0" w:tplc="D9867972">
      <w:start w:val="1"/>
      <w:numFmt w:val="bullet"/>
      <w:lvlText w:val=""/>
      <w:lvlJc w:val="left"/>
      <w:pPr>
        <w:tabs>
          <w:tab w:val="num" w:pos="1080"/>
        </w:tabs>
        <w:ind w:left="1080" w:hanging="360"/>
      </w:pPr>
      <w:rPr>
        <w:rFonts w:ascii="Symbol" w:hAnsi="Symbol" w:hint="default"/>
        <w:color w:val="auto"/>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7401F6B"/>
    <w:multiLevelType w:val="multilevel"/>
    <w:tmpl w:val="FD6CD0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89D6931"/>
    <w:multiLevelType w:val="hybridMultilevel"/>
    <w:tmpl w:val="B65EE596"/>
    <w:lvl w:ilvl="0" w:tplc="040C000F">
      <w:start w:val="1"/>
      <w:numFmt w:val="decimal"/>
      <w:lvlText w:val="%1."/>
      <w:lvlJc w:val="left"/>
      <w:pPr>
        <w:tabs>
          <w:tab w:val="num" w:pos="360"/>
        </w:tabs>
        <w:ind w:left="360" w:hanging="360"/>
      </w:pPr>
      <w:rPr>
        <w:rFonts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092744"/>
    <w:multiLevelType w:val="hybridMultilevel"/>
    <w:tmpl w:val="C6BCB5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3813BF4"/>
    <w:multiLevelType w:val="hybridMultilevel"/>
    <w:tmpl w:val="5B66D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5F7EDA"/>
    <w:multiLevelType w:val="multilevel"/>
    <w:tmpl w:val="8260002E"/>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5D1C564A"/>
    <w:multiLevelType w:val="hybridMultilevel"/>
    <w:tmpl w:val="4BBAB580"/>
    <w:lvl w:ilvl="0" w:tplc="9A9CBB88">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825E06"/>
    <w:multiLevelType w:val="hybridMultilevel"/>
    <w:tmpl w:val="E9B0A888"/>
    <w:lvl w:ilvl="0" w:tplc="0FD6FB3C">
      <w:start w:val="1"/>
      <w:numFmt w:val="lowerRoman"/>
      <w:lvlText w:val="(%1)"/>
      <w:lvlJc w:val="left"/>
      <w:pPr>
        <w:tabs>
          <w:tab w:val="num" w:pos="1440"/>
        </w:tabs>
        <w:ind w:left="1440" w:hanging="72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2" w15:restartNumberingAfterBreak="0">
    <w:nsid w:val="62E662F2"/>
    <w:multiLevelType w:val="hybridMultilevel"/>
    <w:tmpl w:val="22964796"/>
    <w:lvl w:ilvl="0" w:tplc="FFFFFFFF">
      <w:start w:val="1"/>
      <w:numFmt w:val="upperRoman"/>
      <w:lvlText w:val="%1."/>
      <w:lvlJc w:val="left"/>
      <w:pPr>
        <w:tabs>
          <w:tab w:val="num" w:pos="1080"/>
        </w:tabs>
        <w:ind w:left="1080"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15:restartNumberingAfterBreak="0">
    <w:nsid w:val="68275B13"/>
    <w:multiLevelType w:val="hybridMultilevel"/>
    <w:tmpl w:val="7E60B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E07106"/>
    <w:multiLevelType w:val="multilevel"/>
    <w:tmpl w:val="64B6221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ED80891"/>
    <w:multiLevelType w:val="hybridMultilevel"/>
    <w:tmpl w:val="948EA38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0"/>
  </w:num>
  <w:num w:numId="4">
    <w:abstractNumId w:val="11"/>
  </w:num>
  <w:num w:numId="5">
    <w:abstractNumId w:val="4"/>
  </w:num>
  <w:num w:numId="6">
    <w:abstractNumId w:val="24"/>
  </w:num>
  <w:num w:numId="7">
    <w:abstractNumId w:val="1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1"/>
  </w:num>
  <w:num w:numId="12">
    <w:abstractNumId w:val="5"/>
  </w:num>
  <w:num w:numId="13">
    <w:abstractNumId w:val="9"/>
  </w:num>
  <w:num w:numId="14">
    <w:abstractNumId w:val="21"/>
  </w:num>
  <w:num w:numId="15">
    <w:abstractNumId w:val="20"/>
  </w:num>
  <w:num w:numId="16">
    <w:abstractNumId w:val="14"/>
  </w:num>
  <w:num w:numId="17">
    <w:abstractNumId w:val="3"/>
  </w:num>
  <w:num w:numId="18">
    <w:abstractNumId w:val="7"/>
  </w:num>
  <w:num w:numId="19">
    <w:abstractNumId w:val="15"/>
  </w:num>
  <w:num w:numId="20">
    <w:abstractNumId w:val="17"/>
  </w:num>
  <w:num w:numId="21">
    <w:abstractNumId w:val="18"/>
  </w:num>
  <w:num w:numId="22">
    <w:abstractNumId w:val="19"/>
  </w:num>
  <w:num w:numId="23">
    <w:abstractNumId w:val="6"/>
  </w:num>
  <w:num w:numId="24">
    <w:abstractNumId w:val="2"/>
  </w:num>
  <w:num w:numId="25">
    <w:abstractNumId w:val="25"/>
  </w:num>
  <w:num w:numId="26">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fania">
    <w15:presenceInfo w15:providerId="None" w15:userId="Stefan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B7083"/>
    <w:rsid w:val="00006094"/>
    <w:rsid w:val="00006530"/>
    <w:rsid w:val="000236D7"/>
    <w:rsid w:val="00042B67"/>
    <w:rsid w:val="00053689"/>
    <w:rsid w:val="0005416A"/>
    <w:rsid w:val="00061545"/>
    <w:rsid w:val="00070DD0"/>
    <w:rsid w:val="00077804"/>
    <w:rsid w:val="00093CB2"/>
    <w:rsid w:val="00095488"/>
    <w:rsid w:val="000A2C8B"/>
    <w:rsid w:val="000A59B9"/>
    <w:rsid w:val="000C5BE5"/>
    <w:rsid w:val="000D19CF"/>
    <w:rsid w:val="000D7F46"/>
    <w:rsid w:val="000E5EFB"/>
    <w:rsid w:val="001002D9"/>
    <w:rsid w:val="00106740"/>
    <w:rsid w:val="00113BDB"/>
    <w:rsid w:val="00113CDB"/>
    <w:rsid w:val="00132F99"/>
    <w:rsid w:val="0014012E"/>
    <w:rsid w:val="00161F83"/>
    <w:rsid w:val="00194E0E"/>
    <w:rsid w:val="00195340"/>
    <w:rsid w:val="001A778E"/>
    <w:rsid w:val="001B2C92"/>
    <w:rsid w:val="001C2AE5"/>
    <w:rsid w:val="001D1841"/>
    <w:rsid w:val="001D5356"/>
    <w:rsid w:val="001D7E84"/>
    <w:rsid w:val="001E4DE6"/>
    <w:rsid w:val="001F1A5C"/>
    <w:rsid w:val="0020149B"/>
    <w:rsid w:val="00202117"/>
    <w:rsid w:val="002107FA"/>
    <w:rsid w:val="002113F9"/>
    <w:rsid w:val="0021216A"/>
    <w:rsid w:val="002138A1"/>
    <w:rsid w:val="00217365"/>
    <w:rsid w:val="002229C5"/>
    <w:rsid w:val="00227091"/>
    <w:rsid w:val="00230C35"/>
    <w:rsid w:val="002338F5"/>
    <w:rsid w:val="0025444E"/>
    <w:rsid w:val="00272DA4"/>
    <w:rsid w:val="0028579C"/>
    <w:rsid w:val="00285F64"/>
    <w:rsid w:val="00286C89"/>
    <w:rsid w:val="00287268"/>
    <w:rsid w:val="00293495"/>
    <w:rsid w:val="00296354"/>
    <w:rsid w:val="002B310E"/>
    <w:rsid w:val="002C4212"/>
    <w:rsid w:val="002D1B8C"/>
    <w:rsid w:val="002D2260"/>
    <w:rsid w:val="002D6771"/>
    <w:rsid w:val="002D68E1"/>
    <w:rsid w:val="002E0C66"/>
    <w:rsid w:val="002E4B7F"/>
    <w:rsid w:val="002E5C65"/>
    <w:rsid w:val="002E6C96"/>
    <w:rsid w:val="002F2A54"/>
    <w:rsid w:val="002F6186"/>
    <w:rsid w:val="00301CA5"/>
    <w:rsid w:val="00315E5F"/>
    <w:rsid w:val="003310F0"/>
    <w:rsid w:val="00332F5A"/>
    <w:rsid w:val="00334025"/>
    <w:rsid w:val="00350F02"/>
    <w:rsid w:val="003521E8"/>
    <w:rsid w:val="00353B6A"/>
    <w:rsid w:val="00362383"/>
    <w:rsid w:val="00367383"/>
    <w:rsid w:val="003751AA"/>
    <w:rsid w:val="00376105"/>
    <w:rsid w:val="003833BC"/>
    <w:rsid w:val="0038758D"/>
    <w:rsid w:val="003921F2"/>
    <w:rsid w:val="00396436"/>
    <w:rsid w:val="00397240"/>
    <w:rsid w:val="003C3F88"/>
    <w:rsid w:val="003C4032"/>
    <w:rsid w:val="003D55D6"/>
    <w:rsid w:val="003D6045"/>
    <w:rsid w:val="003E2EDD"/>
    <w:rsid w:val="003E5BEF"/>
    <w:rsid w:val="003E6057"/>
    <w:rsid w:val="003F1F67"/>
    <w:rsid w:val="003F39F5"/>
    <w:rsid w:val="003F509B"/>
    <w:rsid w:val="0040418A"/>
    <w:rsid w:val="0041164B"/>
    <w:rsid w:val="0041529C"/>
    <w:rsid w:val="00417320"/>
    <w:rsid w:val="00420682"/>
    <w:rsid w:val="004222D7"/>
    <w:rsid w:val="00425412"/>
    <w:rsid w:val="00426095"/>
    <w:rsid w:val="00433201"/>
    <w:rsid w:val="00434672"/>
    <w:rsid w:val="00436299"/>
    <w:rsid w:val="004518F3"/>
    <w:rsid w:val="00454AC5"/>
    <w:rsid w:val="00467B46"/>
    <w:rsid w:val="00471E33"/>
    <w:rsid w:val="00477FAA"/>
    <w:rsid w:val="0048325A"/>
    <w:rsid w:val="00487F29"/>
    <w:rsid w:val="004955BE"/>
    <w:rsid w:val="004A71DF"/>
    <w:rsid w:val="004B1F95"/>
    <w:rsid w:val="004C0118"/>
    <w:rsid w:val="004D55AD"/>
    <w:rsid w:val="004E55C7"/>
    <w:rsid w:val="004F0EDF"/>
    <w:rsid w:val="004F20EB"/>
    <w:rsid w:val="004F5FB1"/>
    <w:rsid w:val="00511512"/>
    <w:rsid w:val="0051243E"/>
    <w:rsid w:val="00515EFE"/>
    <w:rsid w:val="0051661E"/>
    <w:rsid w:val="0052689E"/>
    <w:rsid w:val="00542739"/>
    <w:rsid w:val="00557670"/>
    <w:rsid w:val="00563490"/>
    <w:rsid w:val="0057365A"/>
    <w:rsid w:val="005745DE"/>
    <w:rsid w:val="005753BD"/>
    <w:rsid w:val="00581427"/>
    <w:rsid w:val="005871DE"/>
    <w:rsid w:val="00594321"/>
    <w:rsid w:val="00595880"/>
    <w:rsid w:val="00597482"/>
    <w:rsid w:val="005A79C0"/>
    <w:rsid w:val="005B15EB"/>
    <w:rsid w:val="005B3C61"/>
    <w:rsid w:val="005C14C5"/>
    <w:rsid w:val="005C45D8"/>
    <w:rsid w:val="005C60E2"/>
    <w:rsid w:val="005E1472"/>
    <w:rsid w:val="005F177E"/>
    <w:rsid w:val="005F2492"/>
    <w:rsid w:val="005F30E7"/>
    <w:rsid w:val="00605844"/>
    <w:rsid w:val="0061266A"/>
    <w:rsid w:val="0062147D"/>
    <w:rsid w:val="006239C5"/>
    <w:rsid w:val="00624335"/>
    <w:rsid w:val="006327AB"/>
    <w:rsid w:val="0065236B"/>
    <w:rsid w:val="00661F6D"/>
    <w:rsid w:val="00662828"/>
    <w:rsid w:val="00667AF4"/>
    <w:rsid w:val="0067079E"/>
    <w:rsid w:val="00697A47"/>
    <w:rsid w:val="006A7A01"/>
    <w:rsid w:val="006B0B9B"/>
    <w:rsid w:val="006C2E3B"/>
    <w:rsid w:val="006D29A4"/>
    <w:rsid w:val="006E4AD3"/>
    <w:rsid w:val="006F318F"/>
    <w:rsid w:val="006F4468"/>
    <w:rsid w:val="006F6836"/>
    <w:rsid w:val="00711E87"/>
    <w:rsid w:val="00717664"/>
    <w:rsid w:val="007333B4"/>
    <w:rsid w:val="00736D9E"/>
    <w:rsid w:val="00744772"/>
    <w:rsid w:val="007465E4"/>
    <w:rsid w:val="007533AB"/>
    <w:rsid w:val="00755F4B"/>
    <w:rsid w:val="00756D1D"/>
    <w:rsid w:val="007662FA"/>
    <w:rsid w:val="007748DF"/>
    <w:rsid w:val="00775364"/>
    <w:rsid w:val="007762E3"/>
    <w:rsid w:val="00783DDC"/>
    <w:rsid w:val="007918A6"/>
    <w:rsid w:val="007A6529"/>
    <w:rsid w:val="007B24B5"/>
    <w:rsid w:val="007C0AB8"/>
    <w:rsid w:val="007D2ED8"/>
    <w:rsid w:val="007D48F8"/>
    <w:rsid w:val="007E7026"/>
    <w:rsid w:val="007F2065"/>
    <w:rsid w:val="007F3697"/>
    <w:rsid w:val="007F5FBA"/>
    <w:rsid w:val="0080191C"/>
    <w:rsid w:val="00803E88"/>
    <w:rsid w:val="00810455"/>
    <w:rsid w:val="0081703B"/>
    <w:rsid w:val="0081736E"/>
    <w:rsid w:val="008175EC"/>
    <w:rsid w:val="00831417"/>
    <w:rsid w:val="00831AD1"/>
    <w:rsid w:val="008335A0"/>
    <w:rsid w:val="0083780F"/>
    <w:rsid w:val="00846563"/>
    <w:rsid w:val="00857163"/>
    <w:rsid w:val="00872287"/>
    <w:rsid w:val="00874103"/>
    <w:rsid w:val="00877FAB"/>
    <w:rsid w:val="0088132B"/>
    <w:rsid w:val="00881CDB"/>
    <w:rsid w:val="00896CD2"/>
    <w:rsid w:val="008A4DE4"/>
    <w:rsid w:val="008A4E00"/>
    <w:rsid w:val="008B7265"/>
    <w:rsid w:val="008D0EB6"/>
    <w:rsid w:val="008D14EE"/>
    <w:rsid w:val="008D2454"/>
    <w:rsid w:val="008D39B8"/>
    <w:rsid w:val="008D7B12"/>
    <w:rsid w:val="008E5C42"/>
    <w:rsid w:val="008F0F5E"/>
    <w:rsid w:val="00912A5F"/>
    <w:rsid w:val="00923C00"/>
    <w:rsid w:val="00930A2B"/>
    <w:rsid w:val="009313C5"/>
    <w:rsid w:val="00934C92"/>
    <w:rsid w:val="00935852"/>
    <w:rsid w:val="00935FFD"/>
    <w:rsid w:val="00941450"/>
    <w:rsid w:val="00952DFC"/>
    <w:rsid w:val="00954EAF"/>
    <w:rsid w:val="00955E48"/>
    <w:rsid w:val="009667CB"/>
    <w:rsid w:val="00994BBE"/>
    <w:rsid w:val="009A6085"/>
    <w:rsid w:val="009B05A1"/>
    <w:rsid w:val="009B5A73"/>
    <w:rsid w:val="009C21B1"/>
    <w:rsid w:val="009D5EDC"/>
    <w:rsid w:val="009E5B43"/>
    <w:rsid w:val="009F0148"/>
    <w:rsid w:val="009F6D67"/>
    <w:rsid w:val="00A012CA"/>
    <w:rsid w:val="00A131A5"/>
    <w:rsid w:val="00A30071"/>
    <w:rsid w:val="00A30FB2"/>
    <w:rsid w:val="00A4195A"/>
    <w:rsid w:val="00A44C94"/>
    <w:rsid w:val="00A47559"/>
    <w:rsid w:val="00A603C6"/>
    <w:rsid w:val="00A6113D"/>
    <w:rsid w:val="00A634FB"/>
    <w:rsid w:val="00A76F4B"/>
    <w:rsid w:val="00A77297"/>
    <w:rsid w:val="00A93892"/>
    <w:rsid w:val="00A945DC"/>
    <w:rsid w:val="00AB1F7D"/>
    <w:rsid w:val="00AB705C"/>
    <w:rsid w:val="00AC3514"/>
    <w:rsid w:val="00AC7B49"/>
    <w:rsid w:val="00AD5F00"/>
    <w:rsid w:val="00AD662E"/>
    <w:rsid w:val="00AE4606"/>
    <w:rsid w:val="00B0358D"/>
    <w:rsid w:val="00B23024"/>
    <w:rsid w:val="00B2313B"/>
    <w:rsid w:val="00B34DB9"/>
    <w:rsid w:val="00B375EF"/>
    <w:rsid w:val="00B37A4D"/>
    <w:rsid w:val="00B45751"/>
    <w:rsid w:val="00B5467F"/>
    <w:rsid w:val="00B604DC"/>
    <w:rsid w:val="00B61DED"/>
    <w:rsid w:val="00B753F6"/>
    <w:rsid w:val="00B81603"/>
    <w:rsid w:val="00B83D77"/>
    <w:rsid w:val="00B85C6C"/>
    <w:rsid w:val="00B930D0"/>
    <w:rsid w:val="00B9671C"/>
    <w:rsid w:val="00BA1409"/>
    <w:rsid w:val="00BA19B6"/>
    <w:rsid w:val="00BA1FEE"/>
    <w:rsid w:val="00BA72F7"/>
    <w:rsid w:val="00BB7380"/>
    <w:rsid w:val="00BC3598"/>
    <w:rsid w:val="00BC4288"/>
    <w:rsid w:val="00BC68EB"/>
    <w:rsid w:val="00BF190F"/>
    <w:rsid w:val="00BF3DD9"/>
    <w:rsid w:val="00BF715C"/>
    <w:rsid w:val="00C03237"/>
    <w:rsid w:val="00C059C9"/>
    <w:rsid w:val="00C1413A"/>
    <w:rsid w:val="00C16DCA"/>
    <w:rsid w:val="00C20E8F"/>
    <w:rsid w:val="00C27012"/>
    <w:rsid w:val="00C306F5"/>
    <w:rsid w:val="00C4029B"/>
    <w:rsid w:val="00C42EDD"/>
    <w:rsid w:val="00C4378A"/>
    <w:rsid w:val="00C506C7"/>
    <w:rsid w:val="00C60D2F"/>
    <w:rsid w:val="00C71445"/>
    <w:rsid w:val="00C723EB"/>
    <w:rsid w:val="00C83DAD"/>
    <w:rsid w:val="00C91614"/>
    <w:rsid w:val="00C972B7"/>
    <w:rsid w:val="00CA7203"/>
    <w:rsid w:val="00CA7C0B"/>
    <w:rsid w:val="00CB1861"/>
    <w:rsid w:val="00CC48B5"/>
    <w:rsid w:val="00CD1419"/>
    <w:rsid w:val="00CD4C22"/>
    <w:rsid w:val="00CD59DE"/>
    <w:rsid w:val="00CE1F74"/>
    <w:rsid w:val="00CE230F"/>
    <w:rsid w:val="00CF0C90"/>
    <w:rsid w:val="00D0004C"/>
    <w:rsid w:val="00D0172C"/>
    <w:rsid w:val="00D01BE2"/>
    <w:rsid w:val="00D11C89"/>
    <w:rsid w:val="00D120A3"/>
    <w:rsid w:val="00D248FE"/>
    <w:rsid w:val="00D24C5D"/>
    <w:rsid w:val="00D32693"/>
    <w:rsid w:val="00D36331"/>
    <w:rsid w:val="00D519CA"/>
    <w:rsid w:val="00D557BC"/>
    <w:rsid w:val="00D56280"/>
    <w:rsid w:val="00D7470E"/>
    <w:rsid w:val="00D76376"/>
    <w:rsid w:val="00D86242"/>
    <w:rsid w:val="00D90A49"/>
    <w:rsid w:val="00D93B3C"/>
    <w:rsid w:val="00DB49B6"/>
    <w:rsid w:val="00DB7083"/>
    <w:rsid w:val="00DB78BC"/>
    <w:rsid w:val="00DC0D77"/>
    <w:rsid w:val="00DC390C"/>
    <w:rsid w:val="00DC49ED"/>
    <w:rsid w:val="00DC75DB"/>
    <w:rsid w:val="00DD3357"/>
    <w:rsid w:val="00DD3661"/>
    <w:rsid w:val="00DD55A8"/>
    <w:rsid w:val="00DD5AFA"/>
    <w:rsid w:val="00DD7191"/>
    <w:rsid w:val="00DE0FB6"/>
    <w:rsid w:val="00DE56FE"/>
    <w:rsid w:val="00DE6BB1"/>
    <w:rsid w:val="00E216EF"/>
    <w:rsid w:val="00E3161B"/>
    <w:rsid w:val="00E322D6"/>
    <w:rsid w:val="00E3508B"/>
    <w:rsid w:val="00E408B0"/>
    <w:rsid w:val="00E41E18"/>
    <w:rsid w:val="00E466A2"/>
    <w:rsid w:val="00E54257"/>
    <w:rsid w:val="00E61EA0"/>
    <w:rsid w:val="00E80409"/>
    <w:rsid w:val="00E836CA"/>
    <w:rsid w:val="00E84F12"/>
    <w:rsid w:val="00E905F5"/>
    <w:rsid w:val="00E90F16"/>
    <w:rsid w:val="00E92FF3"/>
    <w:rsid w:val="00E93B9B"/>
    <w:rsid w:val="00E95176"/>
    <w:rsid w:val="00E964F1"/>
    <w:rsid w:val="00EA6D32"/>
    <w:rsid w:val="00EB0E81"/>
    <w:rsid w:val="00EC2810"/>
    <w:rsid w:val="00EC5E7F"/>
    <w:rsid w:val="00EC766A"/>
    <w:rsid w:val="00ED61E9"/>
    <w:rsid w:val="00EE7629"/>
    <w:rsid w:val="00EF020E"/>
    <w:rsid w:val="00EF16C7"/>
    <w:rsid w:val="00EF2F97"/>
    <w:rsid w:val="00EF31EF"/>
    <w:rsid w:val="00F03A69"/>
    <w:rsid w:val="00F0624A"/>
    <w:rsid w:val="00F258C1"/>
    <w:rsid w:val="00F275F4"/>
    <w:rsid w:val="00F27C0A"/>
    <w:rsid w:val="00F43873"/>
    <w:rsid w:val="00F4659B"/>
    <w:rsid w:val="00F74191"/>
    <w:rsid w:val="00F75C3E"/>
    <w:rsid w:val="00F8797E"/>
    <w:rsid w:val="00FA7B03"/>
    <w:rsid w:val="00FC33E7"/>
    <w:rsid w:val="00FD4F59"/>
    <w:rsid w:val="00FE4F47"/>
    <w:rsid w:val="00FF383C"/>
    <w:rsid w:val="00FF3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6996327-3EDB-4615-BF59-DD4B9564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val="it-IT" w:eastAsia="ja-JP"/>
    </w:rPr>
  </w:style>
  <w:style w:type="paragraph" w:styleId="Titolo1">
    <w:name w:val="heading 1"/>
    <w:basedOn w:val="Normale"/>
    <w:link w:val="Titolo1Carattere"/>
    <w:uiPriority w:val="9"/>
    <w:qFormat/>
    <w:rsid w:val="0041164B"/>
    <w:pPr>
      <w:spacing w:before="100" w:beforeAutospacing="1" w:after="100" w:afterAutospacing="1"/>
      <w:outlineLvl w:val="0"/>
    </w:pPr>
    <w:rPr>
      <w:rFonts w:ascii="Arial" w:hAnsi="Arial" w:cs="Arial"/>
      <w:b/>
      <w:bCs/>
      <w:color w:val="333399"/>
      <w:kern w:val="36"/>
      <w:sz w:val="48"/>
      <w:szCs w:val="48"/>
      <w:lang w:val="fr-FR"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kern w:val="32"/>
      <w:sz w:val="32"/>
      <w:szCs w:val="32"/>
      <w:lang w:val="it-IT" w:eastAsia="ja-JP"/>
    </w:rPr>
  </w:style>
  <w:style w:type="paragraph" w:styleId="Intestazione">
    <w:name w:val="header"/>
    <w:basedOn w:val="Normale"/>
    <w:link w:val="IntestazioneCarattere"/>
    <w:uiPriority w:val="99"/>
    <w:rsid w:val="00DB7083"/>
    <w:pPr>
      <w:tabs>
        <w:tab w:val="center" w:pos="4819"/>
        <w:tab w:val="right" w:pos="9638"/>
      </w:tabs>
    </w:pPr>
  </w:style>
  <w:style w:type="character" w:customStyle="1" w:styleId="IntestazioneCarattere">
    <w:name w:val="Intestazione Carattere"/>
    <w:basedOn w:val="Carpredefinitoparagrafo"/>
    <w:link w:val="Intestazione"/>
    <w:uiPriority w:val="99"/>
    <w:semiHidden/>
    <w:rPr>
      <w:sz w:val="24"/>
      <w:szCs w:val="24"/>
      <w:lang w:val="it-IT" w:eastAsia="ja-JP"/>
    </w:rPr>
  </w:style>
  <w:style w:type="character" w:styleId="Numeropagina">
    <w:name w:val="page number"/>
    <w:basedOn w:val="Carpredefinitoparagrafo"/>
    <w:uiPriority w:val="99"/>
    <w:rsid w:val="00DB7083"/>
    <w:rPr>
      <w:rFonts w:cs="Times New Roman"/>
    </w:rPr>
  </w:style>
  <w:style w:type="paragraph" w:styleId="Pidipagina">
    <w:name w:val="footer"/>
    <w:basedOn w:val="Normale"/>
    <w:link w:val="PidipaginaCarattere"/>
    <w:uiPriority w:val="99"/>
    <w:rsid w:val="00DB7083"/>
    <w:pPr>
      <w:tabs>
        <w:tab w:val="center" w:pos="4819"/>
        <w:tab w:val="right" w:pos="9638"/>
      </w:tabs>
    </w:pPr>
  </w:style>
  <w:style w:type="paragraph" w:customStyle="1" w:styleId="rg4fill">
    <w:name w:val="rg4_fill"/>
    <w:basedOn w:val="Normale"/>
    <w:rsid w:val="008B7265"/>
    <w:rPr>
      <w:rFonts w:ascii="Arial" w:hAnsi="Arial" w:cs="Arial"/>
      <w:sz w:val="22"/>
      <w:szCs w:val="22"/>
      <w:lang w:val="en-GB" w:eastAsia="en-GB"/>
    </w:rPr>
  </w:style>
  <w:style w:type="paragraph" w:customStyle="1" w:styleId="Default">
    <w:name w:val="Default"/>
    <w:rsid w:val="004E55C7"/>
    <w:pPr>
      <w:autoSpaceDE w:val="0"/>
      <w:autoSpaceDN w:val="0"/>
      <w:adjustRightInd w:val="0"/>
    </w:pPr>
    <w:rPr>
      <w:rFonts w:ascii="Calibri" w:hAnsi="Calibri" w:cs="Calibri"/>
      <w:color w:val="000000"/>
      <w:sz w:val="24"/>
      <w:szCs w:val="24"/>
      <w:lang w:val="it-IT" w:eastAsia="ja-JP"/>
    </w:rPr>
  </w:style>
  <w:style w:type="character" w:styleId="Rimandocommento">
    <w:name w:val="annotation reference"/>
    <w:basedOn w:val="Carpredefinitoparagrafo"/>
    <w:uiPriority w:val="99"/>
    <w:semiHidden/>
    <w:rsid w:val="0051661E"/>
    <w:rPr>
      <w:sz w:val="16"/>
    </w:rPr>
  </w:style>
  <w:style w:type="paragraph" w:styleId="Testocommento">
    <w:name w:val="annotation text"/>
    <w:basedOn w:val="Normale"/>
    <w:link w:val="TestocommentoCarattere"/>
    <w:uiPriority w:val="99"/>
    <w:semiHidden/>
    <w:rsid w:val="0051661E"/>
    <w:rPr>
      <w:sz w:val="20"/>
      <w:szCs w:val="20"/>
    </w:rPr>
  </w:style>
  <w:style w:type="character" w:customStyle="1" w:styleId="TestocommentoCarattere">
    <w:name w:val="Testo commento Carattere"/>
    <w:basedOn w:val="Carpredefinitoparagrafo"/>
    <w:link w:val="Testocommento"/>
    <w:uiPriority w:val="99"/>
    <w:semiHidden/>
    <w:rPr>
      <w:lang w:val="it-IT" w:eastAsia="ja-JP"/>
    </w:rPr>
  </w:style>
  <w:style w:type="paragraph" w:styleId="Testofumetto">
    <w:name w:val="Balloon Text"/>
    <w:basedOn w:val="Normale"/>
    <w:link w:val="TestofumettoCarattere"/>
    <w:uiPriority w:val="99"/>
    <w:semiHidden/>
    <w:rsid w:val="005166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lang w:val="it-IT" w:eastAsia="ja-JP"/>
    </w:rPr>
  </w:style>
  <w:style w:type="paragraph" w:styleId="Soggettocommento">
    <w:name w:val="annotation subject"/>
    <w:basedOn w:val="Testocommento"/>
    <w:next w:val="Testocommento"/>
    <w:link w:val="SoggettocommentoCarattere"/>
    <w:uiPriority w:val="99"/>
    <w:semiHidden/>
    <w:rsid w:val="00563490"/>
    <w:rPr>
      <w:b/>
      <w:bCs/>
    </w:rPr>
  </w:style>
  <w:style w:type="character" w:customStyle="1" w:styleId="SoggettocommentoCarattere">
    <w:name w:val="Soggetto commento Carattere"/>
    <w:basedOn w:val="TestocommentoCarattere"/>
    <w:link w:val="Soggettocommento"/>
    <w:uiPriority w:val="99"/>
    <w:semiHidden/>
    <w:rPr>
      <w:b/>
      <w:bCs/>
      <w:lang w:val="it-IT" w:eastAsia="ja-JP"/>
    </w:rPr>
  </w:style>
  <w:style w:type="character" w:styleId="Enfasigrassetto">
    <w:name w:val="Strong"/>
    <w:basedOn w:val="Carpredefinitoparagrafo"/>
    <w:uiPriority w:val="22"/>
    <w:qFormat/>
    <w:rsid w:val="003F1F67"/>
    <w:rPr>
      <w:b/>
    </w:rPr>
  </w:style>
  <w:style w:type="paragraph" w:styleId="NormaleWeb">
    <w:name w:val="Normal (Web)"/>
    <w:basedOn w:val="Normale"/>
    <w:uiPriority w:val="99"/>
    <w:unhideWhenUsed/>
    <w:rsid w:val="003F1F67"/>
    <w:pPr>
      <w:spacing w:before="100" w:beforeAutospacing="1" w:after="100" w:afterAutospacing="1"/>
    </w:pPr>
    <w:rPr>
      <w:lang w:eastAsia="it-IT"/>
    </w:rPr>
  </w:style>
  <w:style w:type="character" w:customStyle="1" w:styleId="PidipaginaCarattere">
    <w:name w:val="Piè di pagina Carattere"/>
    <w:link w:val="Pidipagina"/>
    <w:locked/>
    <w:rsid w:val="002113F9"/>
    <w:rPr>
      <w:sz w:val="24"/>
      <w:lang w:eastAsia="ja-JP"/>
    </w:rPr>
  </w:style>
  <w:style w:type="character" w:styleId="Collegamentoipertestuale">
    <w:name w:val="Hyperlink"/>
    <w:basedOn w:val="Carpredefinitoparagrafo"/>
    <w:unhideWhenUsed/>
    <w:rsid w:val="007762E3"/>
    <w:rPr>
      <w:color w:val="0000FF" w:themeColor="hyperlink"/>
      <w:u w:val="single"/>
    </w:rPr>
  </w:style>
  <w:style w:type="table" w:styleId="Grigliatabella">
    <w:name w:val="Table Grid"/>
    <w:basedOn w:val="Tabellanormale"/>
    <w:rsid w:val="003C3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B3C61"/>
    <w:pPr>
      <w:ind w:left="720"/>
      <w:contextualSpacing/>
    </w:pPr>
  </w:style>
  <w:style w:type="table" w:customStyle="1" w:styleId="Grigliatabella1">
    <w:name w:val="Griglia tabella1"/>
    <w:basedOn w:val="Tabellanormale"/>
    <w:next w:val="Grigliatabella"/>
    <w:rsid w:val="00BF3DD9"/>
    <w:rPr>
      <w:rFonts w:eastAsia="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rsid w:val="00BF3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rsid w:val="00BF3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rsid w:val="00BF3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106740"/>
    <w:rPr>
      <w:sz w:val="20"/>
      <w:szCs w:val="20"/>
    </w:rPr>
  </w:style>
  <w:style w:type="character" w:customStyle="1" w:styleId="TestonotaapidipaginaCarattere">
    <w:name w:val="Testo nota a piè di pagina Carattere"/>
    <w:basedOn w:val="Carpredefinitoparagrafo"/>
    <w:link w:val="Testonotaapidipagina"/>
    <w:rsid w:val="00106740"/>
    <w:rPr>
      <w:lang w:val="it-IT" w:eastAsia="ja-JP"/>
    </w:rPr>
  </w:style>
  <w:style w:type="character" w:styleId="Rimandonotaapidipagina">
    <w:name w:val="footnote reference"/>
    <w:rsid w:val="001067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037840">
      <w:marLeft w:val="0"/>
      <w:marRight w:val="0"/>
      <w:marTop w:val="0"/>
      <w:marBottom w:val="0"/>
      <w:divBdr>
        <w:top w:val="none" w:sz="0" w:space="0" w:color="auto"/>
        <w:left w:val="none" w:sz="0" w:space="0" w:color="auto"/>
        <w:bottom w:val="none" w:sz="0" w:space="0" w:color="auto"/>
        <w:right w:val="none" w:sz="0" w:space="0" w:color="auto"/>
      </w:divBdr>
    </w:div>
    <w:div w:id="1281037844">
      <w:marLeft w:val="0"/>
      <w:marRight w:val="0"/>
      <w:marTop w:val="0"/>
      <w:marBottom w:val="0"/>
      <w:divBdr>
        <w:top w:val="none" w:sz="0" w:space="0" w:color="auto"/>
        <w:left w:val="none" w:sz="0" w:space="0" w:color="auto"/>
        <w:bottom w:val="none" w:sz="0" w:space="0" w:color="auto"/>
        <w:right w:val="none" w:sz="0" w:space="0" w:color="auto"/>
      </w:divBdr>
    </w:div>
    <w:div w:id="1281037845">
      <w:marLeft w:val="0"/>
      <w:marRight w:val="0"/>
      <w:marTop w:val="0"/>
      <w:marBottom w:val="0"/>
      <w:divBdr>
        <w:top w:val="none" w:sz="0" w:space="0" w:color="auto"/>
        <w:left w:val="none" w:sz="0" w:space="0" w:color="auto"/>
        <w:bottom w:val="none" w:sz="0" w:space="0" w:color="auto"/>
        <w:right w:val="none" w:sz="0" w:space="0" w:color="auto"/>
      </w:divBdr>
      <w:divsChild>
        <w:div w:id="1281037843">
          <w:marLeft w:val="0"/>
          <w:marRight w:val="0"/>
          <w:marTop w:val="0"/>
          <w:marBottom w:val="0"/>
          <w:divBdr>
            <w:top w:val="none" w:sz="0" w:space="0" w:color="auto"/>
            <w:left w:val="none" w:sz="0" w:space="0" w:color="auto"/>
            <w:bottom w:val="none" w:sz="0" w:space="0" w:color="auto"/>
            <w:right w:val="none" w:sz="0" w:space="0" w:color="auto"/>
          </w:divBdr>
          <w:divsChild>
            <w:div w:id="1281037842">
              <w:marLeft w:val="150"/>
              <w:marRight w:val="150"/>
              <w:marTop w:val="240"/>
              <w:marBottom w:val="0"/>
              <w:divBdr>
                <w:top w:val="none" w:sz="0" w:space="0" w:color="auto"/>
                <w:left w:val="none" w:sz="0" w:space="0" w:color="auto"/>
                <w:bottom w:val="none" w:sz="0" w:space="0" w:color="auto"/>
                <w:right w:val="none" w:sz="0" w:space="0" w:color="auto"/>
              </w:divBdr>
              <w:divsChild>
                <w:div w:id="1281037846">
                  <w:marLeft w:val="0"/>
                  <w:marRight w:val="0"/>
                  <w:marTop w:val="0"/>
                  <w:marBottom w:val="0"/>
                  <w:divBdr>
                    <w:top w:val="none" w:sz="0" w:space="0" w:color="auto"/>
                    <w:left w:val="none" w:sz="0" w:space="0" w:color="auto"/>
                    <w:bottom w:val="none" w:sz="0" w:space="0" w:color="auto"/>
                    <w:right w:val="none" w:sz="0" w:space="0" w:color="auto"/>
                  </w:divBdr>
                  <w:divsChild>
                    <w:div w:id="12810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rico-ri.eu/tn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jerico-ri.e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922</TotalTime>
  <Pages>6</Pages>
  <Words>1742</Words>
  <Characters>9934</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JERICO</vt:lpstr>
    </vt:vector>
  </TitlesOfParts>
  <Company>CNR</Company>
  <LinksUpToDate>false</LinksUpToDate>
  <CharactersWithSpaces>11653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JERICO</dc:title>
  <dc:creator>Stefania</dc:creator>
  <cp:lastModifiedBy>Stefania</cp:lastModifiedBy>
  <cp:revision>129</cp:revision>
  <cp:lastPrinted>2016-04-25T21:32:00Z</cp:lastPrinted>
  <dcterms:created xsi:type="dcterms:W3CDTF">2013-09-16T07:45:00Z</dcterms:created>
  <dcterms:modified xsi:type="dcterms:W3CDTF">2017-02-12T14:05:00Z</dcterms:modified>
</cp:coreProperties>
</file>